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3B5" w:rsidRPr="00CB3395" w:rsidRDefault="004F33B5" w:rsidP="004F33B5">
      <w:pPr>
        <w:spacing w:line="120" w:lineRule="exact"/>
      </w:pPr>
    </w:p>
    <w:p w:rsidR="004F33B5" w:rsidRPr="00CB3395" w:rsidRDefault="004F33B5" w:rsidP="004F33B5">
      <w:pPr>
        <w:spacing w:line="243" w:lineRule="exact"/>
      </w:pPr>
    </w:p>
    <w:p w:rsidR="004F33B5" w:rsidRPr="00CB3395" w:rsidRDefault="004F33B5" w:rsidP="004F33B5">
      <w:pPr>
        <w:spacing w:line="0" w:lineRule="atLeast"/>
        <w:ind w:left="700"/>
        <w:rPr>
          <w:rFonts w:eastAsia="Verdana"/>
          <w:b/>
        </w:rPr>
      </w:pPr>
      <w:r w:rsidRPr="00CB3395">
        <w:rPr>
          <w:rFonts w:eastAsia="Verdana"/>
          <w:b/>
        </w:rPr>
        <w:t xml:space="preserve">Request for Proposal for Local supply of </w:t>
      </w:r>
      <w:r w:rsidR="00B171D3">
        <w:rPr>
          <w:b/>
        </w:rPr>
        <w:t>Jerry can &amp; Bucket</w:t>
      </w:r>
      <w:r w:rsidR="00B171D3">
        <w:rPr>
          <w:rFonts w:eastAsia="Verdana"/>
          <w:b/>
        </w:rPr>
        <w:t>: RFP Number: RFP-NRCS-DM-23-034</w:t>
      </w:r>
    </w:p>
    <w:p w:rsidR="004F33B5" w:rsidRPr="00CB3395" w:rsidRDefault="004F33B5" w:rsidP="004F33B5">
      <w:pPr>
        <w:spacing w:line="171" w:lineRule="exact"/>
      </w:pPr>
    </w:p>
    <w:p w:rsidR="004F33B5" w:rsidRPr="00CB3395" w:rsidRDefault="004F33B5" w:rsidP="00B171D3">
      <w:pPr>
        <w:spacing w:line="0" w:lineRule="atLeast"/>
        <w:ind w:left="940"/>
        <w:rPr>
          <w:rFonts w:eastAsia="Verdana"/>
          <w:b/>
        </w:rPr>
      </w:pPr>
      <w:r w:rsidRPr="00CB3395">
        <w:rPr>
          <w:rFonts w:eastAsia="Verdana"/>
          <w:b/>
        </w:rPr>
        <w:t>ALL OFFERS IN SEALED ENVELOPE MUST BE SUBMITTED TO THE NRCS</w:t>
      </w:r>
      <w:r>
        <w:rPr>
          <w:rFonts w:eastAsia="Verdana"/>
          <w:b/>
        </w:rPr>
        <w:t xml:space="preserve"> LOGISTICS</w:t>
      </w:r>
      <w:r w:rsidRPr="00CB3395">
        <w:rPr>
          <w:rFonts w:eastAsia="Verdana"/>
          <w:b/>
        </w:rPr>
        <w:t xml:space="preserve"> OFFICE</w:t>
      </w:r>
      <w:r w:rsidR="00B171D3">
        <w:rPr>
          <w:rFonts w:eastAsia="Verdana"/>
          <w:b/>
        </w:rPr>
        <w:t xml:space="preserve">, </w:t>
      </w:r>
      <w:r w:rsidRPr="00CB3395">
        <w:rPr>
          <w:rFonts w:eastAsia="Verdana"/>
          <w:b/>
        </w:rPr>
        <w:t>OFFERS NOT SUBMITTED AS SUCH MAY NOT BE CONSIDERED</w:t>
      </w:r>
    </w:p>
    <w:p w:rsidR="004F33B5" w:rsidRPr="00CB3395" w:rsidRDefault="004F33B5" w:rsidP="004F33B5">
      <w:pPr>
        <w:spacing w:line="20" w:lineRule="exact"/>
      </w:pPr>
      <w:r w:rsidRPr="00CB3395">
        <w:rPr>
          <w:rFonts w:eastAsia="Verdana"/>
          <w:b/>
          <w:noProof/>
        </w:rPr>
        <w:drawing>
          <wp:anchor distT="0" distB="0" distL="114300" distR="114300" simplePos="0" relativeHeight="251653120" behindDoc="1" locked="0" layoutInCell="1" allowOverlap="1">
            <wp:simplePos x="0" y="0"/>
            <wp:positionH relativeFrom="column">
              <wp:posOffset>2540</wp:posOffset>
            </wp:positionH>
            <wp:positionV relativeFrom="paragraph">
              <wp:posOffset>110490</wp:posOffset>
            </wp:positionV>
            <wp:extent cx="6155690"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55690" cy="6350"/>
                    </a:xfrm>
                    <a:prstGeom prst="rect">
                      <a:avLst/>
                    </a:prstGeom>
                    <a:noFill/>
                    <a:ln>
                      <a:noFill/>
                    </a:ln>
                  </pic:spPr>
                </pic:pic>
              </a:graphicData>
            </a:graphic>
          </wp:anchor>
        </w:drawing>
      </w:r>
    </w:p>
    <w:p w:rsidR="004F33B5" w:rsidRPr="00CB3395" w:rsidRDefault="004F33B5" w:rsidP="004F33B5">
      <w:pPr>
        <w:spacing w:line="182" w:lineRule="exact"/>
      </w:pPr>
    </w:p>
    <w:p w:rsidR="004F33B5" w:rsidRPr="00CB3395" w:rsidRDefault="004F33B5" w:rsidP="004F33B5">
      <w:pPr>
        <w:spacing w:line="0" w:lineRule="atLeast"/>
        <w:rPr>
          <w:rFonts w:eastAsia="Verdana"/>
          <w:b/>
        </w:rPr>
      </w:pPr>
      <w:r w:rsidRPr="00CB3395">
        <w:rPr>
          <w:rFonts w:eastAsia="Verdana"/>
          <w:b/>
        </w:rPr>
        <w:t>If you do not receive all pages, please contact us immediately. Thank you</w:t>
      </w:r>
    </w:p>
    <w:p w:rsidR="004F33B5" w:rsidRPr="00CB3395" w:rsidRDefault="004F33B5" w:rsidP="004F33B5">
      <w:pPr>
        <w:spacing w:line="20" w:lineRule="exact"/>
      </w:pPr>
      <w:r w:rsidRPr="00CB3395">
        <w:rPr>
          <w:rFonts w:eastAsia="Verdana"/>
          <w:b/>
          <w:noProof/>
        </w:rPr>
        <w:drawing>
          <wp:anchor distT="0" distB="0" distL="114300" distR="114300" simplePos="0" relativeHeight="251654144" behindDoc="1" locked="0" layoutInCell="1" allowOverlap="1">
            <wp:simplePos x="0" y="0"/>
            <wp:positionH relativeFrom="column">
              <wp:posOffset>2540</wp:posOffset>
            </wp:positionH>
            <wp:positionV relativeFrom="paragraph">
              <wp:posOffset>12700</wp:posOffset>
            </wp:positionV>
            <wp:extent cx="6155690" cy="1206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55690" cy="12065"/>
                    </a:xfrm>
                    <a:prstGeom prst="rect">
                      <a:avLst/>
                    </a:prstGeom>
                    <a:noFill/>
                    <a:ln>
                      <a:noFill/>
                    </a:ln>
                  </pic:spPr>
                </pic:pic>
              </a:graphicData>
            </a:graphic>
          </wp:anchor>
        </w:drawing>
      </w:r>
    </w:p>
    <w:p w:rsidR="004F33B5" w:rsidRPr="00CB3395" w:rsidRDefault="004F33B5" w:rsidP="004F33B5">
      <w:pPr>
        <w:spacing w:line="211" w:lineRule="exact"/>
      </w:pPr>
    </w:p>
    <w:p w:rsidR="004F33B5" w:rsidRPr="00CB3395" w:rsidRDefault="004F33B5" w:rsidP="004F33B5">
      <w:pPr>
        <w:spacing w:line="239" w:lineRule="auto"/>
        <w:ind w:left="40" w:right="20"/>
        <w:rPr>
          <w:rFonts w:eastAsia="Verdana"/>
        </w:rPr>
      </w:pPr>
      <w:r w:rsidRPr="00CB3395">
        <w:rPr>
          <w:rFonts w:eastAsia="Verdana"/>
          <w:b/>
        </w:rPr>
        <w:t>Background:</w:t>
      </w:r>
      <w:r w:rsidRPr="00CB3395">
        <w:rPr>
          <w:rFonts w:eastAsia="Verdana"/>
        </w:rPr>
        <w:t xml:space="preserve"> Nigeria Red Cross Society (Plot 589, TOS Benson Crescent, Opp Ngozi Okonjo Iweala Way, Utako District - Abuja) is looking for a reputable organization to contract for the supply of </w:t>
      </w:r>
      <w:r w:rsidR="00B171D3" w:rsidRPr="00B171D3">
        <w:rPr>
          <w:rFonts w:eastAsia="Verdana"/>
          <w:b/>
        </w:rPr>
        <w:t>Jerry can &amp; Bucket</w:t>
      </w:r>
      <w:r w:rsidRPr="00CB3395">
        <w:rPr>
          <w:rFonts w:eastAsia="Verdana"/>
        </w:rPr>
        <w:t xml:space="preserve"> for one year with possibility of renewal for additional one year.</w:t>
      </w:r>
    </w:p>
    <w:p w:rsidR="004F33B5" w:rsidRPr="00CB3395" w:rsidRDefault="004F33B5" w:rsidP="004F33B5">
      <w:pPr>
        <w:spacing w:line="152" w:lineRule="exact"/>
      </w:pPr>
    </w:p>
    <w:tbl>
      <w:tblPr>
        <w:tblW w:w="10278" w:type="dxa"/>
        <w:tblLayout w:type="fixed"/>
        <w:tblCellMar>
          <w:left w:w="0" w:type="dxa"/>
          <w:right w:w="0" w:type="dxa"/>
        </w:tblCellMar>
        <w:tblLook w:val="0000"/>
      </w:tblPr>
      <w:tblGrid>
        <w:gridCol w:w="60"/>
        <w:gridCol w:w="460"/>
        <w:gridCol w:w="2320"/>
        <w:gridCol w:w="940"/>
        <w:gridCol w:w="880"/>
        <w:gridCol w:w="1140"/>
        <w:gridCol w:w="1288"/>
        <w:gridCol w:w="3160"/>
        <w:gridCol w:w="30"/>
      </w:tblGrid>
      <w:tr w:rsidR="004F33B5" w:rsidRPr="00CB3395" w:rsidTr="0060490B">
        <w:trPr>
          <w:trHeight w:val="179"/>
        </w:trPr>
        <w:tc>
          <w:tcPr>
            <w:tcW w:w="60" w:type="dxa"/>
            <w:tcBorders>
              <w:right w:val="single" w:sz="8" w:space="0" w:color="auto"/>
            </w:tcBorders>
            <w:vAlign w:val="bottom"/>
          </w:tcPr>
          <w:p w:rsidR="004F33B5" w:rsidRPr="00CB3395" w:rsidRDefault="004F33B5" w:rsidP="00990B67">
            <w:pPr>
              <w:spacing w:line="0" w:lineRule="atLeast"/>
            </w:pPr>
          </w:p>
        </w:tc>
        <w:tc>
          <w:tcPr>
            <w:tcW w:w="460" w:type="dxa"/>
            <w:tcBorders>
              <w:top w:val="single" w:sz="8" w:space="0" w:color="auto"/>
              <w:right w:val="single" w:sz="8" w:space="0" w:color="auto"/>
            </w:tcBorders>
            <w:vAlign w:val="bottom"/>
          </w:tcPr>
          <w:p w:rsidR="004F33B5" w:rsidRPr="00CB3395" w:rsidRDefault="004F33B5" w:rsidP="00990B67">
            <w:pPr>
              <w:spacing w:line="0" w:lineRule="atLeast"/>
              <w:ind w:left="80"/>
              <w:rPr>
                <w:rFonts w:eastAsia="Verdana"/>
              </w:rPr>
            </w:pPr>
            <w:r w:rsidRPr="00CB3395">
              <w:rPr>
                <w:rFonts w:eastAsia="Verdana"/>
              </w:rPr>
              <w:t>Sr.</w:t>
            </w:r>
          </w:p>
        </w:tc>
        <w:tc>
          <w:tcPr>
            <w:tcW w:w="2320" w:type="dxa"/>
            <w:tcBorders>
              <w:top w:val="single" w:sz="8" w:space="0" w:color="auto"/>
              <w:right w:val="single" w:sz="8" w:space="0" w:color="auto"/>
            </w:tcBorders>
            <w:vAlign w:val="bottom"/>
          </w:tcPr>
          <w:p w:rsidR="004F33B5" w:rsidRPr="00CB3395" w:rsidRDefault="004F33B5" w:rsidP="00990B67">
            <w:pPr>
              <w:spacing w:line="0" w:lineRule="atLeast"/>
              <w:ind w:left="80"/>
              <w:rPr>
                <w:rFonts w:eastAsia="Verdana"/>
              </w:rPr>
            </w:pPr>
            <w:r w:rsidRPr="00CB3395">
              <w:rPr>
                <w:rFonts w:eastAsia="Verdana"/>
              </w:rPr>
              <w:t>Item description</w:t>
            </w:r>
          </w:p>
        </w:tc>
        <w:tc>
          <w:tcPr>
            <w:tcW w:w="940" w:type="dxa"/>
            <w:tcBorders>
              <w:top w:val="single" w:sz="8" w:space="0" w:color="auto"/>
              <w:right w:val="single" w:sz="8" w:space="0" w:color="auto"/>
            </w:tcBorders>
            <w:vAlign w:val="bottom"/>
          </w:tcPr>
          <w:p w:rsidR="004F33B5" w:rsidRPr="00CB3395" w:rsidRDefault="004F33B5" w:rsidP="00990B67">
            <w:pPr>
              <w:spacing w:line="0" w:lineRule="atLeast"/>
              <w:ind w:left="80"/>
              <w:rPr>
                <w:rFonts w:eastAsia="Verdana"/>
              </w:rPr>
            </w:pPr>
            <w:r w:rsidRPr="00CB3395">
              <w:rPr>
                <w:rFonts w:eastAsia="Verdana"/>
              </w:rPr>
              <w:t>Quantity</w:t>
            </w:r>
          </w:p>
        </w:tc>
        <w:tc>
          <w:tcPr>
            <w:tcW w:w="880" w:type="dxa"/>
            <w:tcBorders>
              <w:top w:val="single" w:sz="8" w:space="0" w:color="auto"/>
              <w:right w:val="single" w:sz="8" w:space="0" w:color="auto"/>
            </w:tcBorders>
            <w:vAlign w:val="bottom"/>
          </w:tcPr>
          <w:p w:rsidR="004F33B5" w:rsidRPr="00CB3395" w:rsidRDefault="004F33B5" w:rsidP="00990B67">
            <w:pPr>
              <w:spacing w:line="0" w:lineRule="atLeast"/>
              <w:ind w:left="80"/>
              <w:rPr>
                <w:rFonts w:eastAsia="Verdana"/>
              </w:rPr>
            </w:pPr>
            <w:r w:rsidRPr="00CB3395">
              <w:rPr>
                <w:rFonts w:eastAsia="Verdana"/>
              </w:rPr>
              <w:t>Unit of</w:t>
            </w:r>
          </w:p>
        </w:tc>
        <w:tc>
          <w:tcPr>
            <w:tcW w:w="1140" w:type="dxa"/>
            <w:tcBorders>
              <w:top w:val="single" w:sz="8" w:space="0" w:color="auto"/>
              <w:right w:val="single" w:sz="8" w:space="0" w:color="auto"/>
            </w:tcBorders>
            <w:vAlign w:val="bottom"/>
          </w:tcPr>
          <w:p w:rsidR="004F33B5" w:rsidRPr="00CB3395" w:rsidRDefault="004F33B5" w:rsidP="00990B67">
            <w:pPr>
              <w:spacing w:line="0" w:lineRule="atLeast"/>
              <w:ind w:left="80"/>
              <w:rPr>
                <w:rFonts w:eastAsia="Verdana"/>
              </w:rPr>
            </w:pPr>
            <w:r w:rsidRPr="00CB3395">
              <w:rPr>
                <w:rFonts w:eastAsia="Verdana"/>
              </w:rPr>
              <w:t>Labelling</w:t>
            </w:r>
          </w:p>
        </w:tc>
        <w:tc>
          <w:tcPr>
            <w:tcW w:w="4448" w:type="dxa"/>
            <w:gridSpan w:val="2"/>
            <w:tcBorders>
              <w:top w:val="single" w:sz="8" w:space="0" w:color="auto"/>
              <w:right w:val="single" w:sz="8" w:space="0" w:color="auto"/>
            </w:tcBorders>
            <w:vAlign w:val="bottom"/>
          </w:tcPr>
          <w:p w:rsidR="004F33B5" w:rsidRPr="00CB3395" w:rsidRDefault="004F33B5" w:rsidP="00990B67">
            <w:pPr>
              <w:spacing w:line="0" w:lineRule="atLeast"/>
              <w:ind w:left="100"/>
              <w:rPr>
                <w:rFonts w:eastAsia="Verdana"/>
              </w:rPr>
            </w:pPr>
            <w:r w:rsidRPr="00CB3395">
              <w:rPr>
                <w:rFonts w:eastAsia="Verdana"/>
              </w:rPr>
              <w:t>Delivery Locations</w:t>
            </w:r>
          </w:p>
        </w:tc>
        <w:tc>
          <w:tcPr>
            <w:tcW w:w="30" w:type="dxa"/>
            <w:vAlign w:val="bottom"/>
          </w:tcPr>
          <w:p w:rsidR="004F33B5" w:rsidRPr="00CB3395" w:rsidRDefault="004F33B5" w:rsidP="00990B67">
            <w:pPr>
              <w:spacing w:line="0" w:lineRule="atLeast"/>
            </w:pPr>
          </w:p>
        </w:tc>
      </w:tr>
      <w:tr w:rsidR="004F33B5" w:rsidRPr="00CB3395" w:rsidTr="0060490B">
        <w:trPr>
          <w:trHeight w:val="171"/>
        </w:trPr>
        <w:tc>
          <w:tcPr>
            <w:tcW w:w="60" w:type="dxa"/>
            <w:tcBorders>
              <w:right w:val="single" w:sz="8" w:space="0" w:color="auto"/>
            </w:tcBorders>
            <w:vAlign w:val="bottom"/>
          </w:tcPr>
          <w:p w:rsidR="004F33B5" w:rsidRPr="00CB3395" w:rsidRDefault="004F33B5" w:rsidP="00990B67">
            <w:pPr>
              <w:spacing w:line="0" w:lineRule="atLeast"/>
            </w:pPr>
          </w:p>
        </w:tc>
        <w:tc>
          <w:tcPr>
            <w:tcW w:w="460" w:type="dxa"/>
            <w:tcBorders>
              <w:bottom w:val="single" w:sz="8" w:space="0" w:color="auto"/>
              <w:right w:val="single" w:sz="8" w:space="0" w:color="auto"/>
            </w:tcBorders>
            <w:vAlign w:val="bottom"/>
          </w:tcPr>
          <w:p w:rsidR="004F33B5" w:rsidRPr="00CB3395" w:rsidRDefault="004F33B5" w:rsidP="00990B67">
            <w:pPr>
              <w:spacing w:line="0" w:lineRule="atLeast"/>
              <w:ind w:left="80"/>
              <w:rPr>
                <w:rFonts w:eastAsia="Verdana"/>
              </w:rPr>
            </w:pPr>
            <w:r w:rsidRPr="00CB3395">
              <w:rPr>
                <w:rFonts w:eastAsia="Verdana"/>
              </w:rPr>
              <w:t>No.</w:t>
            </w:r>
          </w:p>
        </w:tc>
        <w:tc>
          <w:tcPr>
            <w:tcW w:w="2320" w:type="dxa"/>
            <w:tcBorders>
              <w:bottom w:val="single" w:sz="8" w:space="0" w:color="auto"/>
              <w:right w:val="single" w:sz="8" w:space="0" w:color="auto"/>
            </w:tcBorders>
            <w:vAlign w:val="bottom"/>
          </w:tcPr>
          <w:p w:rsidR="004F33B5" w:rsidRPr="00CB3395" w:rsidRDefault="004F33B5" w:rsidP="00990B67">
            <w:pPr>
              <w:spacing w:line="0" w:lineRule="atLeast"/>
            </w:pPr>
          </w:p>
        </w:tc>
        <w:tc>
          <w:tcPr>
            <w:tcW w:w="940" w:type="dxa"/>
            <w:tcBorders>
              <w:bottom w:val="single" w:sz="8" w:space="0" w:color="auto"/>
              <w:right w:val="single" w:sz="8" w:space="0" w:color="auto"/>
            </w:tcBorders>
            <w:vAlign w:val="bottom"/>
          </w:tcPr>
          <w:p w:rsidR="004F33B5" w:rsidRPr="00CB3395" w:rsidRDefault="004F33B5" w:rsidP="00990B67">
            <w:pPr>
              <w:spacing w:line="0" w:lineRule="atLeast"/>
            </w:pPr>
          </w:p>
        </w:tc>
        <w:tc>
          <w:tcPr>
            <w:tcW w:w="880" w:type="dxa"/>
            <w:tcBorders>
              <w:bottom w:val="single" w:sz="8" w:space="0" w:color="auto"/>
              <w:right w:val="single" w:sz="8" w:space="0" w:color="auto"/>
            </w:tcBorders>
            <w:vAlign w:val="bottom"/>
          </w:tcPr>
          <w:p w:rsidR="004F33B5" w:rsidRPr="00CB3395" w:rsidRDefault="004F33B5" w:rsidP="00990B67">
            <w:pPr>
              <w:spacing w:line="0" w:lineRule="atLeast"/>
              <w:ind w:left="80"/>
              <w:rPr>
                <w:rFonts w:eastAsia="Verdana"/>
              </w:rPr>
            </w:pPr>
            <w:r w:rsidRPr="00CB3395">
              <w:rPr>
                <w:rFonts w:eastAsia="Verdana"/>
              </w:rPr>
              <w:t>Measure</w:t>
            </w:r>
          </w:p>
        </w:tc>
        <w:tc>
          <w:tcPr>
            <w:tcW w:w="1140" w:type="dxa"/>
            <w:tcBorders>
              <w:bottom w:val="single" w:sz="8" w:space="0" w:color="auto"/>
              <w:right w:val="single" w:sz="8" w:space="0" w:color="auto"/>
            </w:tcBorders>
            <w:vAlign w:val="bottom"/>
          </w:tcPr>
          <w:p w:rsidR="004F33B5" w:rsidRPr="00CB3395" w:rsidRDefault="004F33B5" w:rsidP="00990B67">
            <w:pPr>
              <w:spacing w:line="0" w:lineRule="atLeast"/>
              <w:ind w:left="80"/>
              <w:rPr>
                <w:rFonts w:eastAsia="Verdana"/>
              </w:rPr>
            </w:pPr>
            <w:r w:rsidRPr="00CB3395">
              <w:rPr>
                <w:rFonts w:eastAsia="Verdana"/>
              </w:rPr>
              <w:t>requirements</w:t>
            </w:r>
          </w:p>
        </w:tc>
        <w:tc>
          <w:tcPr>
            <w:tcW w:w="4448" w:type="dxa"/>
            <w:gridSpan w:val="2"/>
            <w:tcBorders>
              <w:bottom w:val="single" w:sz="8" w:space="0" w:color="auto"/>
              <w:right w:val="single" w:sz="8" w:space="0" w:color="auto"/>
            </w:tcBorders>
            <w:vAlign w:val="bottom"/>
          </w:tcPr>
          <w:p w:rsidR="004F33B5" w:rsidRPr="00CB3395" w:rsidRDefault="004F33B5" w:rsidP="00990B67">
            <w:pPr>
              <w:spacing w:line="0" w:lineRule="atLeast"/>
              <w:ind w:left="100"/>
              <w:rPr>
                <w:rFonts w:eastAsia="Verdana"/>
              </w:rPr>
            </w:pPr>
            <w:r w:rsidRPr="00CB3395">
              <w:rPr>
                <w:rFonts w:eastAsia="Verdana"/>
              </w:rPr>
              <w:t>Loading and transportation (INCOTERM DAP 2020)</w:t>
            </w:r>
          </w:p>
        </w:tc>
        <w:tc>
          <w:tcPr>
            <w:tcW w:w="30" w:type="dxa"/>
            <w:vAlign w:val="bottom"/>
          </w:tcPr>
          <w:p w:rsidR="004F33B5" w:rsidRPr="00CB3395" w:rsidRDefault="004F33B5" w:rsidP="00990B67">
            <w:pPr>
              <w:spacing w:line="0" w:lineRule="atLeast"/>
            </w:pPr>
          </w:p>
        </w:tc>
      </w:tr>
      <w:tr w:rsidR="004F33B5" w:rsidRPr="00CB3395" w:rsidTr="0060490B">
        <w:trPr>
          <w:trHeight w:val="160"/>
        </w:trPr>
        <w:tc>
          <w:tcPr>
            <w:tcW w:w="60" w:type="dxa"/>
            <w:tcBorders>
              <w:right w:val="single" w:sz="8" w:space="0" w:color="auto"/>
            </w:tcBorders>
            <w:vAlign w:val="bottom"/>
          </w:tcPr>
          <w:p w:rsidR="004F33B5" w:rsidRPr="00CB3395" w:rsidRDefault="004F33B5" w:rsidP="00990B67">
            <w:pPr>
              <w:spacing w:line="0" w:lineRule="atLeast"/>
            </w:pPr>
          </w:p>
        </w:tc>
        <w:tc>
          <w:tcPr>
            <w:tcW w:w="460" w:type="dxa"/>
            <w:tcBorders>
              <w:right w:val="single" w:sz="8" w:space="0" w:color="auto"/>
            </w:tcBorders>
            <w:vAlign w:val="bottom"/>
          </w:tcPr>
          <w:p w:rsidR="004F33B5" w:rsidRPr="00CB3395" w:rsidRDefault="004F33B5" w:rsidP="00990B67">
            <w:pPr>
              <w:spacing w:line="160" w:lineRule="exact"/>
              <w:ind w:left="80"/>
              <w:rPr>
                <w:rFonts w:eastAsia="Verdana"/>
              </w:rPr>
            </w:pPr>
            <w:r w:rsidRPr="00CB3395">
              <w:rPr>
                <w:rFonts w:eastAsia="Verdana"/>
              </w:rPr>
              <w:t>1</w:t>
            </w:r>
          </w:p>
        </w:tc>
        <w:tc>
          <w:tcPr>
            <w:tcW w:w="2320" w:type="dxa"/>
            <w:tcBorders>
              <w:right w:val="single" w:sz="8" w:space="0" w:color="auto"/>
            </w:tcBorders>
          </w:tcPr>
          <w:p w:rsidR="00990B67" w:rsidRPr="00990B67" w:rsidRDefault="00990B67" w:rsidP="00990B67">
            <w:pPr>
              <w:rPr>
                <w:bCs/>
                <w:lang w:val="en-GB"/>
              </w:rPr>
            </w:pPr>
            <w:r w:rsidRPr="00990B67">
              <w:rPr>
                <w:bCs/>
                <w:lang w:val="en-GB"/>
              </w:rPr>
              <w:t>BUCKET WITH LID AND TAP</w:t>
            </w:r>
          </w:p>
          <w:p w:rsidR="004F33B5" w:rsidRPr="00CB3395" w:rsidRDefault="004F33B5" w:rsidP="00990B67"/>
        </w:tc>
        <w:tc>
          <w:tcPr>
            <w:tcW w:w="940" w:type="dxa"/>
            <w:tcBorders>
              <w:right w:val="single" w:sz="8" w:space="0" w:color="auto"/>
            </w:tcBorders>
            <w:vAlign w:val="bottom"/>
          </w:tcPr>
          <w:p w:rsidR="004F33B5" w:rsidRPr="00CB3395" w:rsidRDefault="004F33B5" w:rsidP="00990B67">
            <w:pPr>
              <w:spacing w:line="160" w:lineRule="exact"/>
              <w:ind w:left="80"/>
              <w:rPr>
                <w:rFonts w:eastAsia="Verdana"/>
              </w:rPr>
            </w:pPr>
            <w:r w:rsidRPr="00CB3395">
              <w:rPr>
                <w:rFonts w:eastAsia="Verdana"/>
              </w:rPr>
              <w:t>6,000</w:t>
            </w:r>
          </w:p>
        </w:tc>
        <w:tc>
          <w:tcPr>
            <w:tcW w:w="880" w:type="dxa"/>
            <w:tcBorders>
              <w:right w:val="single" w:sz="8" w:space="0" w:color="auto"/>
            </w:tcBorders>
            <w:vAlign w:val="bottom"/>
          </w:tcPr>
          <w:p w:rsidR="004F33B5" w:rsidRPr="00CB3395" w:rsidRDefault="004F33B5" w:rsidP="00990B67">
            <w:pPr>
              <w:spacing w:line="160" w:lineRule="exact"/>
              <w:ind w:left="80"/>
              <w:rPr>
                <w:rFonts w:eastAsia="Verdana"/>
              </w:rPr>
            </w:pPr>
            <w:r w:rsidRPr="00CB3395">
              <w:rPr>
                <w:rFonts w:eastAsia="Verdana"/>
              </w:rPr>
              <w:t>strip</w:t>
            </w:r>
          </w:p>
        </w:tc>
        <w:tc>
          <w:tcPr>
            <w:tcW w:w="1140" w:type="dxa"/>
            <w:tcBorders>
              <w:right w:val="single" w:sz="8" w:space="0" w:color="auto"/>
            </w:tcBorders>
            <w:vAlign w:val="bottom"/>
          </w:tcPr>
          <w:p w:rsidR="004F33B5" w:rsidRPr="00CB3395" w:rsidRDefault="004F33B5" w:rsidP="00990B67">
            <w:pPr>
              <w:spacing w:line="160" w:lineRule="exact"/>
              <w:ind w:left="80"/>
              <w:rPr>
                <w:rFonts w:eastAsia="Verdana"/>
              </w:rPr>
            </w:pPr>
            <w:r w:rsidRPr="00CB3395">
              <w:rPr>
                <w:rFonts w:eastAsia="Verdana"/>
              </w:rPr>
              <w:t>Not required</w:t>
            </w:r>
          </w:p>
        </w:tc>
        <w:tc>
          <w:tcPr>
            <w:tcW w:w="1288" w:type="dxa"/>
          </w:tcPr>
          <w:p w:rsidR="004F33B5" w:rsidRPr="00CB3395" w:rsidRDefault="004F33B5" w:rsidP="00990B67">
            <w:pPr>
              <w:rPr>
                <w:b/>
                <w:bCs/>
                <w:lang w:val="pt-PT"/>
              </w:rPr>
            </w:pPr>
          </w:p>
        </w:tc>
        <w:tc>
          <w:tcPr>
            <w:tcW w:w="3160" w:type="dxa"/>
            <w:tcBorders>
              <w:right w:val="single" w:sz="8" w:space="0" w:color="auto"/>
            </w:tcBorders>
          </w:tcPr>
          <w:p w:rsidR="004F33B5" w:rsidRPr="00CB3395" w:rsidRDefault="004F33B5" w:rsidP="00990B67">
            <w:pPr>
              <w:rPr>
                <w:b/>
                <w:bCs/>
                <w:lang w:val="pt-PT"/>
              </w:rPr>
            </w:pPr>
          </w:p>
        </w:tc>
        <w:tc>
          <w:tcPr>
            <w:tcW w:w="30" w:type="dxa"/>
            <w:vAlign w:val="bottom"/>
          </w:tcPr>
          <w:p w:rsidR="004F33B5" w:rsidRPr="00CB3395" w:rsidRDefault="004F33B5" w:rsidP="00990B67">
            <w:pPr>
              <w:spacing w:line="0" w:lineRule="atLeast"/>
            </w:pPr>
          </w:p>
        </w:tc>
      </w:tr>
      <w:tr w:rsidR="004F33B5" w:rsidRPr="00CB3395" w:rsidTr="0060490B">
        <w:trPr>
          <w:trHeight w:val="170"/>
        </w:trPr>
        <w:tc>
          <w:tcPr>
            <w:tcW w:w="60" w:type="dxa"/>
            <w:tcBorders>
              <w:right w:val="single" w:sz="8" w:space="0" w:color="auto"/>
            </w:tcBorders>
            <w:vAlign w:val="bottom"/>
          </w:tcPr>
          <w:p w:rsidR="004F33B5" w:rsidRPr="00CB3395" w:rsidRDefault="004F33B5" w:rsidP="00990B67">
            <w:pPr>
              <w:spacing w:line="0" w:lineRule="atLeast"/>
            </w:pPr>
          </w:p>
        </w:tc>
        <w:tc>
          <w:tcPr>
            <w:tcW w:w="460" w:type="dxa"/>
            <w:tcBorders>
              <w:right w:val="single" w:sz="8" w:space="0" w:color="auto"/>
            </w:tcBorders>
            <w:vAlign w:val="bottom"/>
          </w:tcPr>
          <w:p w:rsidR="004F33B5" w:rsidRPr="00CB3395" w:rsidRDefault="004F33B5" w:rsidP="00990B67">
            <w:pPr>
              <w:spacing w:line="0" w:lineRule="atLeast"/>
            </w:pPr>
          </w:p>
        </w:tc>
        <w:tc>
          <w:tcPr>
            <w:tcW w:w="2320" w:type="dxa"/>
            <w:tcBorders>
              <w:right w:val="single" w:sz="8" w:space="0" w:color="auto"/>
            </w:tcBorders>
          </w:tcPr>
          <w:p w:rsidR="004F33B5" w:rsidRPr="00CB3395" w:rsidRDefault="004F33B5" w:rsidP="00990B67"/>
        </w:tc>
        <w:tc>
          <w:tcPr>
            <w:tcW w:w="940" w:type="dxa"/>
            <w:tcBorders>
              <w:right w:val="single" w:sz="8" w:space="0" w:color="auto"/>
            </w:tcBorders>
            <w:vAlign w:val="bottom"/>
          </w:tcPr>
          <w:p w:rsidR="004F33B5" w:rsidRPr="00CB3395" w:rsidRDefault="004F33B5" w:rsidP="00990B67">
            <w:pPr>
              <w:spacing w:line="0" w:lineRule="atLeast"/>
            </w:pPr>
          </w:p>
        </w:tc>
        <w:tc>
          <w:tcPr>
            <w:tcW w:w="880" w:type="dxa"/>
            <w:tcBorders>
              <w:right w:val="single" w:sz="8" w:space="0" w:color="auto"/>
            </w:tcBorders>
            <w:vAlign w:val="bottom"/>
          </w:tcPr>
          <w:p w:rsidR="004F33B5" w:rsidRPr="00CB3395" w:rsidRDefault="004F33B5" w:rsidP="00990B67">
            <w:pPr>
              <w:spacing w:line="0" w:lineRule="atLeast"/>
            </w:pPr>
          </w:p>
        </w:tc>
        <w:tc>
          <w:tcPr>
            <w:tcW w:w="1140" w:type="dxa"/>
            <w:tcBorders>
              <w:right w:val="single" w:sz="8" w:space="0" w:color="auto"/>
            </w:tcBorders>
            <w:vAlign w:val="bottom"/>
          </w:tcPr>
          <w:p w:rsidR="004F33B5" w:rsidRPr="00CB3395" w:rsidRDefault="004F33B5" w:rsidP="00990B67">
            <w:pPr>
              <w:spacing w:line="0" w:lineRule="atLeast"/>
            </w:pPr>
          </w:p>
        </w:tc>
        <w:tc>
          <w:tcPr>
            <w:tcW w:w="1288" w:type="dxa"/>
          </w:tcPr>
          <w:p w:rsidR="004F33B5" w:rsidRPr="00CB3395" w:rsidRDefault="004F33B5" w:rsidP="00990B67">
            <w:pPr>
              <w:rPr>
                <w:b/>
                <w:bCs/>
                <w:lang w:val="pt-PT"/>
              </w:rPr>
            </w:pPr>
            <w:r w:rsidRPr="00CB3395">
              <w:rPr>
                <w:b/>
                <w:bCs/>
                <w:lang w:val="pt-PT"/>
              </w:rPr>
              <w:t>State</w:t>
            </w:r>
          </w:p>
        </w:tc>
        <w:tc>
          <w:tcPr>
            <w:tcW w:w="3160" w:type="dxa"/>
            <w:tcBorders>
              <w:right w:val="single" w:sz="8" w:space="0" w:color="auto"/>
            </w:tcBorders>
          </w:tcPr>
          <w:p w:rsidR="004F33B5" w:rsidRPr="00CB3395" w:rsidRDefault="004F33B5" w:rsidP="00990B67">
            <w:pPr>
              <w:rPr>
                <w:b/>
                <w:bCs/>
                <w:lang w:val="pt-PT"/>
              </w:rPr>
            </w:pPr>
            <w:r w:rsidRPr="00CB3395">
              <w:rPr>
                <w:b/>
                <w:bCs/>
                <w:lang w:val="pt-PT"/>
              </w:rPr>
              <w:t xml:space="preserve">Quantity </w:t>
            </w:r>
          </w:p>
        </w:tc>
        <w:tc>
          <w:tcPr>
            <w:tcW w:w="30" w:type="dxa"/>
            <w:vAlign w:val="bottom"/>
          </w:tcPr>
          <w:p w:rsidR="004F33B5" w:rsidRPr="00CB3395" w:rsidRDefault="004F33B5" w:rsidP="00990B67">
            <w:pPr>
              <w:spacing w:line="0" w:lineRule="atLeast"/>
            </w:pPr>
          </w:p>
        </w:tc>
      </w:tr>
      <w:tr w:rsidR="004F33B5" w:rsidRPr="00CB3395" w:rsidTr="0060490B">
        <w:trPr>
          <w:trHeight w:val="168"/>
        </w:trPr>
        <w:tc>
          <w:tcPr>
            <w:tcW w:w="60" w:type="dxa"/>
            <w:tcBorders>
              <w:right w:val="single" w:sz="8" w:space="0" w:color="auto"/>
            </w:tcBorders>
            <w:vAlign w:val="bottom"/>
          </w:tcPr>
          <w:p w:rsidR="004F33B5" w:rsidRPr="00CB3395" w:rsidRDefault="004F33B5" w:rsidP="00990B67">
            <w:pPr>
              <w:spacing w:line="0" w:lineRule="atLeast"/>
            </w:pPr>
          </w:p>
        </w:tc>
        <w:tc>
          <w:tcPr>
            <w:tcW w:w="460" w:type="dxa"/>
            <w:tcBorders>
              <w:right w:val="single" w:sz="8" w:space="0" w:color="auto"/>
            </w:tcBorders>
            <w:vAlign w:val="bottom"/>
          </w:tcPr>
          <w:p w:rsidR="004F33B5" w:rsidRPr="00CB3395" w:rsidRDefault="004F33B5" w:rsidP="00990B67">
            <w:pPr>
              <w:spacing w:line="0" w:lineRule="atLeast"/>
            </w:pPr>
          </w:p>
        </w:tc>
        <w:tc>
          <w:tcPr>
            <w:tcW w:w="2320" w:type="dxa"/>
            <w:tcBorders>
              <w:right w:val="single" w:sz="8" w:space="0" w:color="auto"/>
            </w:tcBorders>
          </w:tcPr>
          <w:p w:rsidR="004F33B5" w:rsidRPr="00CB3395" w:rsidRDefault="004F33B5" w:rsidP="00990B67"/>
        </w:tc>
        <w:tc>
          <w:tcPr>
            <w:tcW w:w="940" w:type="dxa"/>
            <w:tcBorders>
              <w:right w:val="single" w:sz="8" w:space="0" w:color="auto"/>
            </w:tcBorders>
            <w:vAlign w:val="bottom"/>
          </w:tcPr>
          <w:p w:rsidR="004F33B5" w:rsidRPr="00CB3395" w:rsidRDefault="004F33B5" w:rsidP="00990B67">
            <w:pPr>
              <w:spacing w:line="0" w:lineRule="atLeast"/>
            </w:pPr>
          </w:p>
        </w:tc>
        <w:tc>
          <w:tcPr>
            <w:tcW w:w="880" w:type="dxa"/>
            <w:tcBorders>
              <w:right w:val="single" w:sz="8" w:space="0" w:color="auto"/>
            </w:tcBorders>
            <w:vAlign w:val="bottom"/>
          </w:tcPr>
          <w:p w:rsidR="004F33B5" w:rsidRPr="00CB3395" w:rsidRDefault="004F33B5" w:rsidP="00990B67">
            <w:pPr>
              <w:spacing w:line="0" w:lineRule="atLeast"/>
            </w:pPr>
          </w:p>
        </w:tc>
        <w:tc>
          <w:tcPr>
            <w:tcW w:w="1140" w:type="dxa"/>
            <w:tcBorders>
              <w:right w:val="single" w:sz="8" w:space="0" w:color="auto"/>
            </w:tcBorders>
            <w:vAlign w:val="bottom"/>
          </w:tcPr>
          <w:p w:rsidR="004F33B5" w:rsidRPr="00CB3395" w:rsidRDefault="004F33B5" w:rsidP="00990B67">
            <w:pPr>
              <w:spacing w:line="0" w:lineRule="atLeast"/>
            </w:pPr>
          </w:p>
        </w:tc>
        <w:tc>
          <w:tcPr>
            <w:tcW w:w="1288" w:type="dxa"/>
          </w:tcPr>
          <w:p w:rsidR="004F33B5" w:rsidRPr="00CB3395" w:rsidRDefault="004F33B5" w:rsidP="00990B67">
            <w:pPr>
              <w:rPr>
                <w:lang w:val="pt-PT"/>
              </w:rPr>
            </w:pPr>
            <w:r w:rsidRPr="00CB3395">
              <w:rPr>
                <w:lang w:val="pt-PT"/>
              </w:rPr>
              <w:t>Delta</w:t>
            </w:r>
          </w:p>
        </w:tc>
        <w:tc>
          <w:tcPr>
            <w:tcW w:w="3160" w:type="dxa"/>
            <w:tcBorders>
              <w:right w:val="single" w:sz="8" w:space="0" w:color="auto"/>
            </w:tcBorders>
          </w:tcPr>
          <w:p w:rsidR="004F33B5" w:rsidRPr="00CB3395" w:rsidRDefault="004F33B5" w:rsidP="00990B67">
            <w:pPr>
              <w:rPr>
                <w:lang w:val="pt-PT"/>
              </w:rPr>
            </w:pPr>
            <w:r w:rsidRPr="00CB3395">
              <w:rPr>
                <w:lang w:val="pt-PT"/>
              </w:rPr>
              <w:t>1200</w:t>
            </w:r>
          </w:p>
        </w:tc>
        <w:tc>
          <w:tcPr>
            <w:tcW w:w="30" w:type="dxa"/>
            <w:vAlign w:val="bottom"/>
          </w:tcPr>
          <w:p w:rsidR="004F33B5" w:rsidRPr="00CB3395" w:rsidRDefault="004F33B5" w:rsidP="00990B67">
            <w:pPr>
              <w:spacing w:line="0" w:lineRule="atLeast"/>
            </w:pPr>
          </w:p>
        </w:tc>
      </w:tr>
      <w:tr w:rsidR="004F33B5" w:rsidRPr="00CB3395" w:rsidTr="0060490B">
        <w:trPr>
          <w:trHeight w:val="170"/>
        </w:trPr>
        <w:tc>
          <w:tcPr>
            <w:tcW w:w="60" w:type="dxa"/>
            <w:tcBorders>
              <w:right w:val="single" w:sz="8" w:space="0" w:color="auto"/>
            </w:tcBorders>
            <w:vAlign w:val="bottom"/>
          </w:tcPr>
          <w:p w:rsidR="004F33B5" w:rsidRPr="00CB3395" w:rsidRDefault="004F33B5" w:rsidP="00990B67">
            <w:pPr>
              <w:spacing w:line="0" w:lineRule="atLeast"/>
            </w:pPr>
          </w:p>
        </w:tc>
        <w:tc>
          <w:tcPr>
            <w:tcW w:w="460" w:type="dxa"/>
            <w:tcBorders>
              <w:right w:val="single" w:sz="8" w:space="0" w:color="auto"/>
            </w:tcBorders>
            <w:vAlign w:val="bottom"/>
          </w:tcPr>
          <w:p w:rsidR="004F33B5" w:rsidRPr="00CB3395" w:rsidRDefault="004F33B5" w:rsidP="00990B67">
            <w:pPr>
              <w:spacing w:line="0" w:lineRule="atLeast"/>
            </w:pPr>
          </w:p>
        </w:tc>
        <w:tc>
          <w:tcPr>
            <w:tcW w:w="2320" w:type="dxa"/>
            <w:tcBorders>
              <w:right w:val="single" w:sz="8" w:space="0" w:color="auto"/>
            </w:tcBorders>
          </w:tcPr>
          <w:p w:rsidR="004F33B5" w:rsidRPr="00CB3395" w:rsidRDefault="004F33B5" w:rsidP="00990B67"/>
        </w:tc>
        <w:tc>
          <w:tcPr>
            <w:tcW w:w="940" w:type="dxa"/>
            <w:tcBorders>
              <w:right w:val="single" w:sz="8" w:space="0" w:color="auto"/>
            </w:tcBorders>
            <w:vAlign w:val="bottom"/>
          </w:tcPr>
          <w:p w:rsidR="004F33B5" w:rsidRPr="00CB3395" w:rsidRDefault="004F33B5" w:rsidP="00990B67">
            <w:pPr>
              <w:spacing w:line="0" w:lineRule="atLeast"/>
            </w:pPr>
          </w:p>
        </w:tc>
        <w:tc>
          <w:tcPr>
            <w:tcW w:w="880" w:type="dxa"/>
            <w:tcBorders>
              <w:right w:val="single" w:sz="8" w:space="0" w:color="auto"/>
            </w:tcBorders>
            <w:vAlign w:val="bottom"/>
          </w:tcPr>
          <w:p w:rsidR="004F33B5" w:rsidRPr="00CB3395" w:rsidRDefault="004F33B5" w:rsidP="00990B67">
            <w:pPr>
              <w:spacing w:line="0" w:lineRule="atLeast"/>
            </w:pPr>
          </w:p>
        </w:tc>
        <w:tc>
          <w:tcPr>
            <w:tcW w:w="1140" w:type="dxa"/>
            <w:tcBorders>
              <w:right w:val="single" w:sz="8" w:space="0" w:color="auto"/>
            </w:tcBorders>
            <w:vAlign w:val="bottom"/>
          </w:tcPr>
          <w:p w:rsidR="004F33B5" w:rsidRPr="00CB3395" w:rsidRDefault="004F33B5" w:rsidP="00990B67">
            <w:pPr>
              <w:spacing w:line="0" w:lineRule="atLeast"/>
            </w:pPr>
          </w:p>
        </w:tc>
        <w:tc>
          <w:tcPr>
            <w:tcW w:w="1288" w:type="dxa"/>
          </w:tcPr>
          <w:p w:rsidR="004F33B5" w:rsidRPr="00CB3395" w:rsidRDefault="004F33B5" w:rsidP="00990B67">
            <w:pPr>
              <w:rPr>
                <w:lang w:val="pt-PT"/>
              </w:rPr>
            </w:pPr>
            <w:r w:rsidRPr="00CB3395">
              <w:rPr>
                <w:lang w:val="pt-PT"/>
              </w:rPr>
              <w:t>Kogi</w:t>
            </w:r>
          </w:p>
        </w:tc>
        <w:tc>
          <w:tcPr>
            <w:tcW w:w="3160" w:type="dxa"/>
            <w:tcBorders>
              <w:right w:val="single" w:sz="8" w:space="0" w:color="auto"/>
            </w:tcBorders>
          </w:tcPr>
          <w:p w:rsidR="004F33B5" w:rsidRPr="00CB3395" w:rsidRDefault="004F33B5" w:rsidP="00990B67">
            <w:pPr>
              <w:rPr>
                <w:lang w:val="pt-PT"/>
              </w:rPr>
            </w:pPr>
            <w:r w:rsidRPr="00CB3395">
              <w:rPr>
                <w:lang w:val="pt-PT"/>
              </w:rPr>
              <w:t>1200</w:t>
            </w:r>
          </w:p>
        </w:tc>
        <w:tc>
          <w:tcPr>
            <w:tcW w:w="30" w:type="dxa"/>
            <w:vAlign w:val="bottom"/>
          </w:tcPr>
          <w:p w:rsidR="004F33B5" w:rsidRPr="00CB3395" w:rsidRDefault="004F33B5" w:rsidP="00990B67">
            <w:pPr>
              <w:spacing w:line="0" w:lineRule="atLeast"/>
            </w:pPr>
          </w:p>
        </w:tc>
      </w:tr>
      <w:tr w:rsidR="004F33B5" w:rsidRPr="00CB3395" w:rsidTr="0060490B">
        <w:trPr>
          <w:trHeight w:val="153"/>
        </w:trPr>
        <w:tc>
          <w:tcPr>
            <w:tcW w:w="60" w:type="dxa"/>
            <w:tcBorders>
              <w:right w:val="single" w:sz="8" w:space="0" w:color="auto"/>
            </w:tcBorders>
            <w:vAlign w:val="bottom"/>
          </w:tcPr>
          <w:p w:rsidR="004F33B5" w:rsidRPr="00CB3395" w:rsidRDefault="004F33B5" w:rsidP="00990B67">
            <w:pPr>
              <w:spacing w:line="0" w:lineRule="atLeast"/>
            </w:pPr>
          </w:p>
        </w:tc>
        <w:tc>
          <w:tcPr>
            <w:tcW w:w="460" w:type="dxa"/>
            <w:tcBorders>
              <w:right w:val="single" w:sz="8" w:space="0" w:color="auto"/>
            </w:tcBorders>
            <w:vAlign w:val="bottom"/>
          </w:tcPr>
          <w:p w:rsidR="004F33B5" w:rsidRPr="00CB3395" w:rsidRDefault="004F33B5" w:rsidP="00990B67">
            <w:pPr>
              <w:spacing w:line="0" w:lineRule="atLeast"/>
            </w:pPr>
          </w:p>
        </w:tc>
        <w:tc>
          <w:tcPr>
            <w:tcW w:w="2320" w:type="dxa"/>
            <w:tcBorders>
              <w:right w:val="single" w:sz="8" w:space="0" w:color="auto"/>
            </w:tcBorders>
          </w:tcPr>
          <w:p w:rsidR="004F33B5" w:rsidRPr="00CB3395" w:rsidRDefault="004F33B5" w:rsidP="00990B67"/>
        </w:tc>
        <w:tc>
          <w:tcPr>
            <w:tcW w:w="940" w:type="dxa"/>
            <w:tcBorders>
              <w:right w:val="single" w:sz="8" w:space="0" w:color="auto"/>
            </w:tcBorders>
            <w:vAlign w:val="bottom"/>
          </w:tcPr>
          <w:p w:rsidR="004F33B5" w:rsidRPr="00CB3395" w:rsidRDefault="004F33B5" w:rsidP="00990B67">
            <w:pPr>
              <w:spacing w:line="0" w:lineRule="atLeast"/>
            </w:pPr>
          </w:p>
        </w:tc>
        <w:tc>
          <w:tcPr>
            <w:tcW w:w="880" w:type="dxa"/>
            <w:tcBorders>
              <w:right w:val="single" w:sz="8" w:space="0" w:color="auto"/>
            </w:tcBorders>
            <w:vAlign w:val="bottom"/>
          </w:tcPr>
          <w:p w:rsidR="004F33B5" w:rsidRPr="00CB3395" w:rsidRDefault="004F33B5" w:rsidP="00990B67">
            <w:pPr>
              <w:spacing w:line="0" w:lineRule="atLeast"/>
            </w:pPr>
          </w:p>
        </w:tc>
        <w:tc>
          <w:tcPr>
            <w:tcW w:w="1140" w:type="dxa"/>
            <w:tcBorders>
              <w:right w:val="single" w:sz="8" w:space="0" w:color="auto"/>
            </w:tcBorders>
            <w:vAlign w:val="bottom"/>
          </w:tcPr>
          <w:p w:rsidR="004F33B5" w:rsidRPr="00CB3395" w:rsidRDefault="004F33B5" w:rsidP="00990B67">
            <w:pPr>
              <w:spacing w:line="0" w:lineRule="atLeast"/>
            </w:pPr>
          </w:p>
        </w:tc>
        <w:tc>
          <w:tcPr>
            <w:tcW w:w="1288" w:type="dxa"/>
          </w:tcPr>
          <w:p w:rsidR="004F33B5" w:rsidRPr="00CB3395" w:rsidRDefault="004F33B5" w:rsidP="00990B67">
            <w:pPr>
              <w:rPr>
                <w:lang w:val="pt-PT"/>
              </w:rPr>
            </w:pPr>
            <w:r w:rsidRPr="00CB3395">
              <w:rPr>
                <w:lang w:val="pt-PT"/>
              </w:rPr>
              <w:t>Anambra</w:t>
            </w:r>
          </w:p>
        </w:tc>
        <w:tc>
          <w:tcPr>
            <w:tcW w:w="3160" w:type="dxa"/>
            <w:tcBorders>
              <w:right w:val="single" w:sz="8" w:space="0" w:color="auto"/>
            </w:tcBorders>
          </w:tcPr>
          <w:p w:rsidR="004F33B5" w:rsidRPr="00CB3395" w:rsidRDefault="004F33B5" w:rsidP="0060490B">
            <w:pPr>
              <w:rPr>
                <w:lang w:val="pt-PT"/>
              </w:rPr>
            </w:pPr>
            <w:r w:rsidRPr="00CB3395">
              <w:rPr>
                <w:lang w:val="pt-PT"/>
              </w:rPr>
              <w:t>1200</w:t>
            </w:r>
          </w:p>
        </w:tc>
        <w:tc>
          <w:tcPr>
            <w:tcW w:w="30" w:type="dxa"/>
            <w:vAlign w:val="bottom"/>
          </w:tcPr>
          <w:p w:rsidR="004F33B5" w:rsidRPr="00CB3395" w:rsidRDefault="004F33B5" w:rsidP="00990B67">
            <w:pPr>
              <w:spacing w:line="0" w:lineRule="atLeast"/>
            </w:pPr>
          </w:p>
        </w:tc>
      </w:tr>
      <w:tr w:rsidR="004F33B5" w:rsidRPr="00CB3395" w:rsidTr="0060490B">
        <w:trPr>
          <w:trHeight w:val="170"/>
        </w:trPr>
        <w:tc>
          <w:tcPr>
            <w:tcW w:w="60" w:type="dxa"/>
            <w:tcBorders>
              <w:right w:val="single" w:sz="8" w:space="0" w:color="auto"/>
            </w:tcBorders>
            <w:vAlign w:val="bottom"/>
          </w:tcPr>
          <w:p w:rsidR="004F33B5" w:rsidRPr="00CB3395" w:rsidRDefault="004F33B5" w:rsidP="00990B67">
            <w:pPr>
              <w:spacing w:line="0" w:lineRule="atLeast"/>
            </w:pPr>
          </w:p>
        </w:tc>
        <w:tc>
          <w:tcPr>
            <w:tcW w:w="460" w:type="dxa"/>
            <w:tcBorders>
              <w:right w:val="single" w:sz="8" w:space="0" w:color="auto"/>
            </w:tcBorders>
            <w:vAlign w:val="bottom"/>
          </w:tcPr>
          <w:p w:rsidR="004F33B5" w:rsidRPr="00CB3395" w:rsidRDefault="004F33B5" w:rsidP="00990B67">
            <w:pPr>
              <w:spacing w:line="0" w:lineRule="atLeast"/>
            </w:pPr>
          </w:p>
        </w:tc>
        <w:tc>
          <w:tcPr>
            <w:tcW w:w="2320" w:type="dxa"/>
            <w:tcBorders>
              <w:right w:val="single" w:sz="8" w:space="0" w:color="auto"/>
            </w:tcBorders>
          </w:tcPr>
          <w:p w:rsidR="004F33B5" w:rsidRPr="00CB3395" w:rsidRDefault="004F33B5" w:rsidP="00990B67"/>
        </w:tc>
        <w:tc>
          <w:tcPr>
            <w:tcW w:w="940" w:type="dxa"/>
            <w:tcBorders>
              <w:right w:val="single" w:sz="8" w:space="0" w:color="auto"/>
            </w:tcBorders>
            <w:vAlign w:val="bottom"/>
          </w:tcPr>
          <w:p w:rsidR="004F33B5" w:rsidRPr="00CB3395" w:rsidRDefault="004F33B5" w:rsidP="00990B67">
            <w:pPr>
              <w:spacing w:line="0" w:lineRule="atLeast"/>
            </w:pPr>
          </w:p>
        </w:tc>
        <w:tc>
          <w:tcPr>
            <w:tcW w:w="880" w:type="dxa"/>
            <w:tcBorders>
              <w:right w:val="single" w:sz="8" w:space="0" w:color="auto"/>
            </w:tcBorders>
            <w:vAlign w:val="bottom"/>
          </w:tcPr>
          <w:p w:rsidR="004F33B5" w:rsidRPr="00CB3395" w:rsidRDefault="004F33B5" w:rsidP="00990B67">
            <w:pPr>
              <w:spacing w:line="0" w:lineRule="atLeast"/>
            </w:pPr>
          </w:p>
        </w:tc>
        <w:tc>
          <w:tcPr>
            <w:tcW w:w="1140" w:type="dxa"/>
            <w:tcBorders>
              <w:right w:val="single" w:sz="8" w:space="0" w:color="auto"/>
            </w:tcBorders>
            <w:vAlign w:val="bottom"/>
          </w:tcPr>
          <w:p w:rsidR="004F33B5" w:rsidRPr="00CB3395" w:rsidRDefault="004F33B5" w:rsidP="00990B67">
            <w:pPr>
              <w:spacing w:line="0" w:lineRule="atLeast"/>
            </w:pPr>
          </w:p>
        </w:tc>
        <w:tc>
          <w:tcPr>
            <w:tcW w:w="1288" w:type="dxa"/>
          </w:tcPr>
          <w:p w:rsidR="004F33B5" w:rsidRPr="00CB3395" w:rsidRDefault="004F33B5" w:rsidP="00990B67">
            <w:r w:rsidRPr="00CB3395">
              <w:t>Jigawa</w:t>
            </w:r>
          </w:p>
        </w:tc>
        <w:tc>
          <w:tcPr>
            <w:tcW w:w="3160" w:type="dxa"/>
            <w:tcBorders>
              <w:right w:val="single" w:sz="8" w:space="0" w:color="auto"/>
            </w:tcBorders>
          </w:tcPr>
          <w:p w:rsidR="004F33B5" w:rsidRPr="00CB3395" w:rsidRDefault="004F33B5" w:rsidP="00990B67">
            <w:r w:rsidRPr="00CB3395">
              <w:t>1200</w:t>
            </w:r>
          </w:p>
        </w:tc>
        <w:tc>
          <w:tcPr>
            <w:tcW w:w="30" w:type="dxa"/>
            <w:vAlign w:val="bottom"/>
          </w:tcPr>
          <w:p w:rsidR="004F33B5" w:rsidRPr="00CB3395" w:rsidRDefault="004F33B5" w:rsidP="00990B67">
            <w:pPr>
              <w:spacing w:line="0" w:lineRule="atLeast"/>
            </w:pPr>
          </w:p>
        </w:tc>
      </w:tr>
      <w:tr w:rsidR="004F33B5" w:rsidRPr="00CB3395" w:rsidTr="0060490B">
        <w:trPr>
          <w:trHeight w:val="63"/>
        </w:trPr>
        <w:tc>
          <w:tcPr>
            <w:tcW w:w="60" w:type="dxa"/>
            <w:tcBorders>
              <w:bottom w:val="single" w:sz="8" w:space="0" w:color="auto"/>
              <w:right w:val="single" w:sz="8" w:space="0" w:color="auto"/>
            </w:tcBorders>
            <w:vAlign w:val="bottom"/>
          </w:tcPr>
          <w:p w:rsidR="004F33B5" w:rsidRPr="00CB3395" w:rsidRDefault="004F33B5" w:rsidP="00990B67">
            <w:pPr>
              <w:spacing w:line="0" w:lineRule="atLeast"/>
            </w:pPr>
          </w:p>
        </w:tc>
        <w:tc>
          <w:tcPr>
            <w:tcW w:w="460" w:type="dxa"/>
            <w:tcBorders>
              <w:bottom w:val="single" w:sz="8" w:space="0" w:color="auto"/>
              <w:right w:val="single" w:sz="8" w:space="0" w:color="auto"/>
            </w:tcBorders>
            <w:vAlign w:val="bottom"/>
          </w:tcPr>
          <w:p w:rsidR="004F33B5" w:rsidRPr="00CB3395" w:rsidRDefault="004F33B5" w:rsidP="00990B67">
            <w:pPr>
              <w:spacing w:line="0" w:lineRule="atLeast"/>
            </w:pPr>
          </w:p>
        </w:tc>
        <w:tc>
          <w:tcPr>
            <w:tcW w:w="2320" w:type="dxa"/>
            <w:tcBorders>
              <w:bottom w:val="single" w:sz="8" w:space="0" w:color="auto"/>
              <w:right w:val="single" w:sz="8" w:space="0" w:color="auto"/>
            </w:tcBorders>
            <w:vAlign w:val="bottom"/>
          </w:tcPr>
          <w:p w:rsidR="004F33B5" w:rsidRPr="00CB3395" w:rsidRDefault="004F33B5" w:rsidP="00990B67">
            <w:pPr>
              <w:spacing w:line="0" w:lineRule="atLeast"/>
              <w:rPr>
                <w:rFonts w:eastAsia="Verdana"/>
              </w:rPr>
            </w:pPr>
          </w:p>
        </w:tc>
        <w:tc>
          <w:tcPr>
            <w:tcW w:w="940" w:type="dxa"/>
            <w:tcBorders>
              <w:bottom w:val="single" w:sz="8" w:space="0" w:color="auto"/>
              <w:right w:val="single" w:sz="8" w:space="0" w:color="auto"/>
            </w:tcBorders>
            <w:vAlign w:val="bottom"/>
          </w:tcPr>
          <w:p w:rsidR="004F33B5" w:rsidRPr="00CB3395" w:rsidRDefault="004F33B5" w:rsidP="00990B67">
            <w:pPr>
              <w:spacing w:line="0" w:lineRule="atLeast"/>
            </w:pPr>
          </w:p>
        </w:tc>
        <w:tc>
          <w:tcPr>
            <w:tcW w:w="880" w:type="dxa"/>
            <w:tcBorders>
              <w:bottom w:val="single" w:sz="8" w:space="0" w:color="auto"/>
              <w:right w:val="single" w:sz="8" w:space="0" w:color="auto"/>
            </w:tcBorders>
            <w:vAlign w:val="bottom"/>
          </w:tcPr>
          <w:p w:rsidR="004F33B5" w:rsidRPr="00CB3395" w:rsidRDefault="004F33B5" w:rsidP="00990B67">
            <w:pPr>
              <w:spacing w:line="0" w:lineRule="atLeast"/>
            </w:pPr>
          </w:p>
        </w:tc>
        <w:tc>
          <w:tcPr>
            <w:tcW w:w="1140" w:type="dxa"/>
            <w:tcBorders>
              <w:bottom w:val="single" w:sz="8" w:space="0" w:color="auto"/>
              <w:right w:val="single" w:sz="8" w:space="0" w:color="auto"/>
            </w:tcBorders>
            <w:vAlign w:val="bottom"/>
          </w:tcPr>
          <w:p w:rsidR="004F33B5" w:rsidRPr="00CB3395" w:rsidRDefault="004F33B5" w:rsidP="00990B67">
            <w:pPr>
              <w:spacing w:line="0" w:lineRule="atLeast"/>
            </w:pPr>
          </w:p>
        </w:tc>
        <w:tc>
          <w:tcPr>
            <w:tcW w:w="1288" w:type="dxa"/>
            <w:tcBorders>
              <w:bottom w:val="single" w:sz="8" w:space="0" w:color="auto"/>
            </w:tcBorders>
          </w:tcPr>
          <w:p w:rsidR="004F33B5" w:rsidRPr="00CB3395" w:rsidRDefault="004F33B5" w:rsidP="00990B67">
            <w:r w:rsidRPr="00CB3395">
              <w:t>Cross River</w:t>
            </w:r>
          </w:p>
        </w:tc>
        <w:tc>
          <w:tcPr>
            <w:tcW w:w="3160" w:type="dxa"/>
            <w:tcBorders>
              <w:bottom w:val="single" w:sz="8" w:space="0" w:color="auto"/>
              <w:right w:val="single" w:sz="8" w:space="0" w:color="auto"/>
            </w:tcBorders>
          </w:tcPr>
          <w:p w:rsidR="004F33B5" w:rsidRPr="00CB3395" w:rsidRDefault="004F33B5" w:rsidP="00990B67">
            <w:r w:rsidRPr="00CB3395">
              <w:t>1200</w:t>
            </w:r>
          </w:p>
        </w:tc>
        <w:tc>
          <w:tcPr>
            <w:tcW w:w="30" w:type="dxa"/>
            <w:tcBorders>
              <w:bottom w:val="single" w:sz="8" w:space="0" w:color="auto"/>
            </w:tcBorders>
            <w:vAlign w:val="bottom"/>
          </w:tcPr>
          <w:p w:rsidR="004F33B5" w:rsidRPr="00CB3395" w:rsidRDefault="004F33B5" w:rsidP="00990B67">
            <w:pPr>
              <w:spacing w:line="0" w:lineRule="atLeast"/>
            </w:pPr>
          </w:p>
        </w:tc>
      </w:tr>
      <w:tr w:rsidR="00990B67" w:rsidRPr="00CB3395" w:rsidTr="0060490B">
        <w:trPr>
          <w:trHeight w:val="63"/>
        </w:trPr>
        <w:tc>
          <w:tcPr>
            <w:tcW w:w="60" w:type="dxa"/>
            <w:tcBorders>
              <w:bottom w:val="single" w:sz="8" w:space="0" w:color="auto"/>
              <w:right w:val="single" w:sz="8" w:space="0" w:color="auto"/>
            </w:tcBorders>
            <w:vAlign w:val="bottom"/>
          </w:tcPr>
          <w:p w:rsidR="00990B67" w:rsidRPr="00CB3395" w:rsidRDefault="00990B67" w:rsidP="00990B67">
            <w:pPr>
              <w:spacing w:line="0" w:lineRule="atLeast"/>
            </w:pPr>
          </w:p>
        </w:tc>
        <w:tc>
          <w:tcPr>
            <w:tcW w:w="460" w:type="dxa"/>
            <w:tcBorders>
              <w:bottom w:val="single" w:sz="8" w:space="0" w:color="auto"/>
              <w:right w:val="single" w:sz="8" w:space="0" w:color="auto"/>
            </w:tcBorders>
            <w:vAlign w:val="bottom"/>
          </w:tcPr>
          <w:p w:rsidR="00990B67" w:rsidRPr="00CB3395" w:rsidRDefault="00990B67" w:rsidP="00990B67">
            <w:pPr>
              <w:spacing w:line="0" w:lineRule="atLeast"/>
            </w:pPr>
            <w:r>
              <w:t>2</w:t>
            </w:r>
          </w:p>
        </w:tc>
        <w:tc>
          <w:tcPr>
            <w:tcW w:w="2320" w:type="dxa"/>
            <w:tcBorders>
              <w:bottom w:val="single" w:sz="8" w:space="0" w:color="auto"/>
              <w:right w:val="single" w:sz="8" w:space="0" w:color="auto"/>
            </w:tcBorders>
            <w:vAlign w:val="bottom"/>
          </w:tcPr>
          <w:p w:rsidR="00990B67" w:rsidRPr="00990B67" w:rsidRDefault="00990B67" w:rsidP="00990B67">
            <w:pPr>
              <w:spacing w:line="0" w:lineRule="atLeast"/>
              <w:rPr>
                <w:rFonts w:eastAsia="Verdana"/>
                <w:bCs/>
                <w:lang w:val="en-GB"/>
              </w:rPr>
            </w:pPr>
            <w:r w:rsidRPr="00990B67">
              <w:rPr>
                <w:rFonts w:eastAsia="Verdana"/>
                <w:bCs/>
                <w:lang w:val="en-GB"/>
              </w:rPr>
              <w:t>JERRY CAN</w:t>
            </w:r>
          </w:p>
          <w:p w:rsidR="00990B67" w:rsidRPr="00CB3395" w:rsidRDefault="00990B67" w:rsidP="00990B67">
            <w:pPr>
              <w:spacing w:line="0" w:lineRule="atLeast"/>
              <w:rPr>
                <w:rFonts w:eastAsia="Verdana"/>
              </w:rPr>
            </w:pPr>
          </w:p>
        </w:tc>
        <w:tc>
          <w:tcPr>
            <w:tcW w:w="940" w:type="dxa"/>
            <w:tcBorders>
              <w:bottom w:val="single" w:sz="8" w:space="0" w:color="auto"/>
              <w:right w:val="single" w:sz="8" w:space="0" w:color="auto"/>
            </w:tcBorders>
            <w:vAlign w:val="bottom"/>
          </w:tcPr>
          <w:p w:rsidR="00990B67" w:rsidRPr="00CB3395" w:rsidRDefault="00990B67" w:rsidP="00990B67">
            <w:pPr>
              <w:spacing w:line="0" w:lineRule="atLeast"/>
            </w:pPr>
            <w:r>
              <w:t>6,000</w:t>
            </w:r>
          </w:p>
        </w:tc>
        <w:tc>
          <w:tcPr>
            <w:tcW w:w="880" w:type="dxa"/>
            <w:tcBorders>
              <w:bottom w:val="single" w:sz="8" w:space="0" w:color="auto"/>
              <w:right w:val="single" w:sz="8" w:space="0" w:color="auto"/>
            </w:tcBorders>
            <w:vAlign w:val="bottom"/>
          </w:tcPr>
          <w:p w:rsidR="00990B67" w:rsidRPr="00CB3395" w:rsidRDefault="00990B67" w:rsidP="00990B67">
            <w:pPr>
              <w:spacing w:line="0" w:lineRule="atLeast"/>
            </w:pPr>
            <w:r>
              <w:t>Jerry can</w:t>
            </w:r>
          </w:p>
        </w:tc>
        <w:tc>
          <w:tcPr>
            <w:tcW w:w="1140" w:type="dxa"/>
            <w:tcBorders>
              <w:bottom w:val="single" w:sz="8" w:space="0" w:color="auto"/>
              <w:right w:val="single" w:sz="8" w:space="0" w:color="auto"/>
            </w:tcBorders>
            <w:vAlign w:val="bottom"/>
          </w:tcPr>
          <w:p w:rsidR="00990B67" w:rsidRPr="00CB3395" w:rsidRDefault="00990B67" w:rsidP="00990B67">
            <w:pPr>
              <w:spacing w:line="0" w:lineRule="atLeast"/>
            </w:pPr>
            <w:r>
              <w:t>Not Required</w:t>
            </w:r>
          </w:p>
        </w:tc>
        <w:tc>
          <w:tcPr>
            <w:tcW w:w="1288" w:type="dxa"/>
            <w:tcBorders>
              <w:bottom w:val="single" w:sz="8" w:space="0" w:color="auto"/>
            </w:tcBorders>
          </w:tcPr>
          <w:p w:rsidR="0060490B" w:rsidRPr="0060490B" w:rsidRDefault="0060490B" w:rsidP="0060490B">
            <w:pPr>
              <w:rPr>
                <w:b/>
              </w:rPr>
            </w:pPr>
            <w:r w:rsidRPr="0060490B">
              <w:rPr>
                <w:b/>
              </w:rPr>
              <w:t>State</w:t>
            </w:r>
          </w:p>
          <w:p w:rsidR="0060490B" w:rsidRDefault="0060490B" w:rsidP="0060490B">
            <w:r>
              <w:t>Delta</w:t>
            </w:r>
          </w:p>
          <w:p w:rsidR="0060490B" w:rsidRDefault="0060490B" w:rsidP="0060490B">
            <w:r>
              <w:t>Kogi</w:t>
            </w:r>
          </w:p>
          <w:p w:rsidR="0060490B" w:rsidRDefault="0060490B" w:rsidP="0060490B">
            <w:r>
              <w:t>Anambra</w:t>
            </w:r>
          </w:p>
          <w:p w:rsidR="0060490B" w:rsidRDefault="0060490B" w:rsidP="0060490B">
            <w:r>
              <w:t>Jigawa</w:t>
            </w:r>
          </w:p>
          <w:p w:rsidR="00990B67" w:rsidRPr="00CB3395" w:rsidRDefault="0060490B" w:rsidP="0060490B">
            <w:r>
              <w:t>Cross River</w:t>
            </w:r>
          </w:p>
        </w:tc>
        <w:tc>
          <w:tcPr>
            <w:tcW w:w="3160" w:type="dxa"/>
            <w:tcBorders>
              <w:bottom w:val="single" w:sz="8" w:space="0" w:color="auto"/>
              <w:right w:val="single" w:sz="8" w:space="0" w:color="auto"/>
            </w:tcBorders>
          </w:tcPr>
          <w:p w:rsidR="0060490B" w:rsidRPr="0060490B" w:rsidRDefault="0060490B" w:rsidP="0060490B">
            <w:pPr>
              <w:rPr>
                <w:b/>
              </w:rPr>
            </w:pPr>
            <w:r w:rsidRPr="0060490B">
              <w:rPr>
                <w:b/>
              </w:rPr>
              <w:t xml:space="preserve">Quantity </w:t>
            </w:r>
          </w:p>
          <w:p w:rsidR="0060490B" w:rsidRDefault="0060490B" w:rsidP="0060490B">
            <w:r>
              <w:t>1200</w:t>
            </w:r>
          </w:p>
          <w:p w:rsidR="0060490B" w:rsidRDefault="0060490B" w:rsidP="0060490B">
            <w:r>
              <w:t>1200</w:t>
            </w:r>
          </w:p>
          <w:p w:rsidR="0060490B" w:rsidRDefault="0060490B" w:rsidP="0060490B">
            <w:r>
              <w:t>1200</w:t>
            </w:r>
          </w:p>
          <w:p w:rsidR="0060490B" w:rsidRDefault="0060490B" w:rsidP="0060490B">
            <w:r>
              <w:t>1200</w:t>
            </w:r>
          </w:p>
          <w:p w:rsidR="00990B67" w:rsidRPr="00CB3395" w:rsidRDefault="0060490B" w:rsidP="0060490B">
            <w:r>
              <w:t>1200</w:t>
            </w:r>
          </w:p>
        </w:tc>
        <w:tc>
          <w:tcPr>
            <w:tcW w:w="30" w:type="dxa"/>
            <w:tcBorders>
              <w:bottom w:val="single" w:sz="8" w:space="0" w:color="auto"/>
            </w:tcBorders>
            <w:vAlign w:val="bottom"/>
          </w:tcPr>
          <w:p w:rsidR="00990B67" w:rsidRPr="00CB3395" w:rsidRDefault="00990B67" w:rsidP="00990B67">
            <w:pPr>
              <w:spacing w:line="0" w:lineRule="atLeast"/>
            </w:pPr>
          </w:p>
        </w:tc>
      </w:tr>
    </w:tbl>
    <w:p w:rsidR="004F33B5" w:rsidRPr="00CB3395" w:rsidRDefault="004F33B5" w:rsidP="004F33B5">
      <w:pPr>
        <w:spacing w:line="194" w:lineRule="exact"/>
      </w:pPr>
    </w:p>
    <w:p w:rsidR="004F33B5" w:rsidRPr="00CB3395" w:rsidRDefault="004F33B5" w:rsidP="004F33B5">
      <w:pPr>
        <w:numPr>
          <w:ilvl w:val="0"/>
          <w:numId w:val="7"/>
        </w:numPr>
        <w:tabs>
          <w:tab w:val="left" w:pos="600"/>
        </w:tabs>
        <w:spacing w:line="238" w:lineRule="auto"/>
        <w:ind w:left="600" w:right="100" w:hanging="207"/>
        <w:rPr>
          <w:rFonts w:eastAsia="Verdana"/>
        </w:rPr>
      </w:pPr>
      <w:r w:rsidRPr="00CB3395">
        <w:rPr>
          <w:rFonts w:eastAsia="Verdana"/>
          <w:b/>
        </w:rPr>
        <w:t xml:space="preserve">Quantity Variation; </w:t>
      </w:r>
      <w:r w:rsidRPr="00CB3395">
        <w:rPr>
          <w:rFonts w:eastAsia="Verdana"/>
        </w:rPr>
        <w:t xml:space="preserve">The quantities to be purchased will </w:t>
      </w:r>
      <w:r w:rsidRPr="00CB3395">
        <w:rPr>
          <w:rFonts w:eastAsia="Verdana"/>
          <w:b/>
          <w:shd w:val="clear" w:color="auto" w:fill="FFFF00"/>
        </w:rPr>
        <w:t>depend on the actual needs, requirements and funding availability</w:t>
      </w:r>
      <w:r w:rsidRPr="00CB3395">
        <w:rPr>
          <w:rFonts w:eastAsia="Verdana"/>
        </w:rPr>
        <w:t>.</w:t>
      </w:r>
      <w:r w:rsidRPr="00CB3395">
        <w:rPr>
          <w:rFonts w:eastAsia="Verdana"/>
          <w:b/>
          <w:shd w:val="clear" w:color="auto" w:fill="FFFF00"/>
        </w:rPr>
        <w:t xml:space="preserve"> Please note that quantities may fluctuate and will vary more or less than the indicated quantity projection</w:t>
      </w:r>
      <w:r w:rsidRPr="00CB3395">
        <w:rPr>
          <w:rFonts w:eastAsia="Verdana"/>
        </w:rPr>
        <w:t>. Kindly note WHT will be deducted by Nigerian Red Cross Society</w:t>
      </w:r>
    </w:p>
    <w:p w:rsidR="004F33B5" w:rsidRPr="00CB3395" w:rsidRDefault="004F33B5" w:rsidP="004F33B5">
      <w:pPr>
        <w:spacing w:line="170" w:lineRule="exact"/>
        <w:rPr>
          <w:rFonts w:eastAsia="Verdana"/>
        </w:rPr>
      </w:pPr>
    </w:p>
    <w:p w:rsidR="004F33B5" w:rsidRPr="00CB3395" w:rsidRDefault="004F33B5" w:rsidP="004F33B5">
      <w:pPr>
        <w:numPr>
          <w:ilvl w:val="0"/>
          <w:numId w:val="7"/>
        </w:numPr>
        <w:tabs>
          <w:tab w:val="left" w:pos="600"/>
        </w:tabs>
        <w:spacing w:line="0" w:lineRule="atLeast"/>
        <w:ind w:left="600" w:hanging="207"/>
        <w:rPr>
          <w:rFonts w:eastAsia="Verdana"/>
        </w:rPr>
      </w:pPr>
      <w:r w:rsidRPr="00CB3395">
        <w:rPr>
          <w:rFonts w:eastAsia="Verdana"/>
          <w:b/>
        </w:rPr>
        <w:t xml:space="preserve">Required documents: </w:t>
      </w:r>
      <w:r w:rsidRPr="00CB3395">
        <w:rPr>
          <w:rFonts w:eastAsia="Verdana"/>
        </w:rPr>
        <w:t>The following documents must be submitted with your quotation:</w:t>
      </w:r>
    </w:p>
    <w:p w:rsidR="004F33B5" w:rsidRPr="00CB3395" w:rsidRDefault="00E24303" w:rsidP="004F33B5">
      <w:pPr>
        <w:spacing w:line="20" w:lineRule="exact"/>
      </w:pPr>
      <w:r w:rsidRPr="00E24303">
        <w:rPr>
          <w:rFonts w:eastAsia="Verdana"/>
          <w:noProof/>
          <w:lang w:val="en-GB" w:eastAsia="en-GB"/>
        </w:rPr>
        <w:pict>
          <v:line id="Straight Connector 12" o:spid="_x0000_s1026" style="position:absolute;z-index:-251659264;visibility:visible" from="24.55pt,221pt" to="483.8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" strokeweight=".16931mm"/>
        </w:pict>
      </w:r>
      <w:r w:rsidRPr="00E24303">
        <w:rPr>
          <w:rFonts w:eastAsia="Verdana"/>
          <w:noProof/>
          <w:lang w:val="en-GB" w:eastAsia="en-GB"/>
        </w:rPr>
        <w:pict>
          <v:line id="Straight Connector 11" o:spid="_x0000_s1027" style="position:absolute;z-index:-251658240;visibility:visible" from="24.8pt,8.55pt" to="24.8pt,2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" strokeweight=".48pt"/>
        </w:pict>
      </w:r>
      <w:r w:rsidRPr="00E24303">
        <w:rPr>
          <w:rFonts w:eastAsia="Verdana"/>
          <w:noProof/>
          <w:lang w:val="en-GB" w:eastAsia="en-GB"/>
        </w:rPr>
        <w:pict>
          <v:line id="Straight Connector 10" o:spid="_x0000_s1028" style="position:absolute;z-index:-251657216;visibility:visible" from="48.8pt,8.55pt" to="48.8pt,2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" strokeweight=".16931mm"/>
        </w:pict>
      </w:r>
      <w:r w:rsidRPr="00E24303">
        <w:rPr>
          <w:rFonts w:eastAsia="Verdana"/>
          <w:noProof/>
          <w:lang w:val="en-GB" w:eastAsia="en-GB"/>
        </w:rPr>
        <w:pict>
          <v:line id="Straight Connector 9" o:spid="_x0000_s1029" style="position:absolute;z-index:-251656192;visibility:visible" from="384.6pt,8.55pt" to="384.6pt,2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" strokeweight=".16931mm"/>
        </w:pict>
      </w:r>
    </w:p>
    <w:p w:rsidR="004F33B5" w:rsidRPr="00CB3395" w:rsidRDefault="004F33B5" w:rsidP="004F33B5">
      <w:pPr>
        <w:spacing w:line="131" w:lineRule="exact"/>
      </w:pPr>
    </w:p>
    <w:tbl>
      <w:tblPr>
        <w:tblW w:w="0" w:type="auto"/>
        <w:tblInd w:w="500" w:type="dxa"/>
        <w:tblLayout w:type="fixed"/>
        <w:tblCellMar>
          <w:left w:w="0" w:type="dxa"/>
          <w:right w:w="0" w:type="dxa"/>
        </w:tblCellMar>
        <w:tblLook w:val="0000"/>
      </w:tblPr>
      <w:tblGrid>
        <w:gridCol w:w="480"/>
        <w:gridCol w:w="6680"/>
        <w:gridCol w:w="2020"/>
      </w:tblGrid>
      <w:tr w:rsidR="004F33B5" w:rsidRPr="00CB3395" w:rsidTr="00990B67">
        <w:trPr>
          <w:trHeight w:val="180"/>
        </w:trPr>
        <w:tc>
          <w:tcPr>
            <w:tcW w:w="480" w:type="dxa"/>
            <w:tcBorders>
              <w:top w:val="single" w:sz="8" w:space="0" w:color="auto"/>
              <w:bottom w:val="single" w:sz="8" w:space="0" w:color="auto"/>
            </w:tcBorders>
            <w:vAlign w:val="bottom"/>
          </w:tcPr>
          <w:p w:rsidR="004F33B5" w:rsidRPr="00CB3395" w:rsidRDefault="004F33B5" w:rsidP="00990B67">
            <w:pPr>
              <w:spacing w:line="0" w:lineRule="atLeast"/>
              <w:ind w:left="100"/>
              <w:rPr>
                <w:rFonts w:eastAsia="Verdana"/>
                <w:b/>
              </w:rPr>
            </w:pPr>
            <w:r w:rsidRPr="00CB3395">
              <w:rPr>
                <w:rFonts w:eastAsia="Verdana"/>
                <w:b/>
              </w:rPr>
              <w:t>No.</w:t>
            </w:r>
          </w:p>
        </w:tc>
        <w:tc>
          <w:tcPr>
            <w:tcW w:w="6680" w:type="dxa"/>
            <w:tcBorders>
              <w:top w:val="single" w:sz="8" w:space="0" w:color="auto"/>
              <w:bottom w:val="single" w:sz="8" w:space="0" w:color="auto"/>
            </w:tcBorders>
            <w:vAlign w:val="bottom"/>
          </w:tcPr>
          <w:p w:rsidR="004F33B5" w:rsidRPr="00CB3395" w:rsidRDefault="004F33B5" w:rsidP="00990B67">
            <w:pPr>
              <w:spacing w:line="0" w:lineRule="atLeast"/>
              <w:ind w:left="100"/>
              <w:rPr>
                <w:rFonts w:eastAsia="Verdana"/>
                <w:b/>
              </w:rPr>
            </w:pPr>
            <w:r w:rsidRPr="00CB3395">
              <w:rPr>
                <w:rFonts w:eastAsia="Verdana"/>
                <w:b/>
              </w:rPr>
              <w:t>Description</w:t>
            </w:r>
          </w:p>
        </w:tc>
        <w:tc>
          <w:tcPr>
            <w:tcW w:w="2020" w:type="dxa"/>
            <w:tcBorders>
              <w:top w:val="single" w:sz="8" w:space="0" w:color="auto"/>
              <w:bottom w:val="single" w:sz="8" w:space="0" w:color="auto"/>
              <w:right w:val="single" w:sz="8" w:space="0" w:color="auto"/>
            </w:tcBorders>
            <w:vAlign w:val="bottom"/>
          </w:tcPr>
          <w:p w:rsidR="004F33B5" w:rsidRPr="00CB3395" w:rsidRDefault="004F33B5" w:rsidP="00990B67">
            <w:pPr>
              <w:spacing w:line="0" w:lineRule="atLeast"/>
              <w:ind w:left="140"/>
              <w:rPr>
                <w:rFonts w:eastAsia="Verdana"/>
                <w:b/>
              </w:rPr>
            </w:pPr>
            <w:r w:rsidRPr="00CB3395">
              <w:rPr>
                <w:rFonts w:eastAsia="Verdana"/>
                <w:b/>
              </w:rPr>
              <w:t>Confirm attached</w:t>
            </w:r>
          </w:p>
        </w:tc>
      </w:tr>
      <w:tr w:rsidR="004F33B5" w:rsidRPr="00CB3395" w:rsidTr="00990B67">
        <w:trPr>
          <w:trHeight w:val="160"/>
        </w:trPr>
        <w:tc>
          <w:tcPr>
            <w:tcW w:w="480" w:type="dxa"/>
            <w:tcBorders>
              <w:bottom w:val="single" w:sz="8" w:space="0" w:color="auto"/>
            </w:tcBorders>
            <w:vAlign w:val="bottom"/>
          </w:tcPr>
          <w:p w:rsidR="004F33B5" w:rsidRPr="00CB3395" w:rsidRDefault="004F33B5" w:rsidP="00990B67">
            <w:pPr>
              <w:spacing w:line="160" w:lineRule="exact"/>
              <w:ind w:left="100"/>
              <w:rPr>
                <w:rFonts w:eastAsia="Verdana"/>
              </w:rPr>
            </w:pPr>
            <w:r w:rsidRPr="00CB3395">
              <w:rPr>
                <w:rFonts w:eastAsia="Verdana"/>
              </w:rPr>
              <w:t>1</w:t>
            </w:r>
          </w:p>
        </w:tc>
        <w:tc>
          <w:tcPr>
            <w:tcW w:w="6680" w:type="dxa"/>
            <w:tcBorders>
              <w:bottom w:val="single" w:sz="8" w:space="0" w:color="auto"/>
            </w:tcBorders>
            <w:vAlign w:val="bottom"/>
          </w:tcPr>
          <w:p w:rsidR="004F33B5" w:rsidRPr="00CB3395" w:rsidRDefault="004F33B5" w:rsidP="00990B67">
            <w:pPr>
              <w:spacing w:line="160" w:lineRule="exact"/>
              <w:ind w:left="100"/>
              <w:rPr>
                <w:rFonts w:eastAsia="Verdana"/>
              </w:rPr>
            </w:pPr>
            <w:r w:rsidRPr="00CB3395">
              <w:rPr>
                <w:rFonts w:eastAsia="Verdana"/>
              </w:rPr>
              <w:t>NRCS Supplier Registration Form (to be filled in signed and stamped)</w:t>
            </w:r>
          </w:p>
        </w:tc>
        <w:tc>
          <w:tcPr>
            <w:tcW w:w="2020" w:type="dxa"/>
            <w:tcBorders>
              <w:bottom w:val="single" w:sz="8" w:space="0" w:color="auto"/>
              <w:right w:val="single" w:sz="8" w:space="0" w:color="auto"/>
            </w:tcBorders>
            <w:vAlign w:val="bottom"/>
          </w:tcPr>
          <w:p w:rsidR="004F33B5" w:rsidRPr="00CB3395" w:rsidRDefault="004F33B5" w:rsidP="00990B67">
            <w:pPr>
              <w:spacing w:line="0" w:lineRule="atLeast"/>
            </w:pPr>
          </w:p>
        </w:tc>
      </w:tr>
      <w:tr w:rsidR="004F33B5" w:rsidRPr="00CB3395" w:rsidTr="00990B67">
        <w:trPr>
          <w:trHeight w:val="160"/>
        </w:trPr>
        <w:tc>
          <w:tcPr>
            <w:tcW w:w="480" w:type="dxa"/>
            <w:tcBorders>
              <w:bottom w:val="single" w:sz="8" w:space="0" w:color="auto"/>
            </w:tcBorders>
            <w:vAlign w:val="bottom"/>
          </w:tcPr>
          <w:p w:rsidR="004F33B5" w:rsidRPr="00CB3395" w:rsidRDefault="004F33B5" w:rsidP="00990B67">
            <w:pPr>
              <w:spacing w:line="160" w:lineRule="exact"/>
              <w:ind w:left="100"/>
              <w:rPr>
                <w:rFonts w:eastAsia="Verdana"/>
              </w:rPr>
            </w:pPr>
            <w:r w:rsidRPr="00CB3395">
              <w:rPr>
                <w:rFonts w:eastAsia="Verdana"/>
              </w:rPr>
              <w:t>2</w:t>
            </w:r>
          </w:p>
        </w:tc>
        <w:tc>
          <w:tcPr>
            <w:tcW w:w="6680" w:type="dxa"/>
            <w:tcBorders>
              <w:bottom w:val="single" w:sz="8" w:space="0" w:color="auto"/>
            </w:tcBorders>
            <w:vAlign w:val="bottom"/>
          </w:tcPr>
          <w:p w:rsidR="004F33B5" w:rsidRPr="00CB3395" w:rsidRDefault="004F33B5" w:rsidP="00990B67">
            <w:pPr>
              <w:spacing w:line="160" w:lineRule="exact"/>
              <w:ind w:left="100"/>
              <w:rPr>
                <w:rFonts w:eastAsia="Verdana"/>
              </w:rPr>
            </w:pPr>
            <w:r w:rsidRPr="00CB3395">
              <w:rPr>
                <w:rFonts w:eastAsia="Verdana"/>
              </w:rPr>
              <w:t>Signed NRCS General terms and conditions. (to be signed and stamped) Annex 1</w:t>
            </w:r>
          </w:p>
        </w:tc>
        <w:tc>
          <w:tcPr>
            <w:tcW w:w="2020" w:type="dxa"/>
            <w:tcBorders>
              <w:bottom w:val="single" w:sz="8" w:space="0" w:color="auto"/>
              <w:right w:val="single" w:sz="8" w:space="0" w:color="auto"/>
            </w:tcBorders>
            <w:vAlign w:val="bottom"/>
          </w:tcPr>
          <w:p w:rsidR="004F33B5" w:rsidRPr="00CB3395" w:rsidRDefault="004F33B5" w:rsidP="00990B67">
            <w:pPr>
              <w:spacing w:line="0" w:lineRule="atLeast"/>
            </w:pPr>
          </w:p>
        </w:tc>
      </w:tr>
      <w:tr w:rsidR="004F33B5" w:rsidRPr="00CB3395" w:rsidTr="00990B67">
        <w:trPr>
          <w:trHeight w:val="160"/>
        </w:trPr>
        <w:tc>
          <w:tcPr>
            <w:tcW w:w="480" w:type="dxa"/>
            <w:tcBorders>
              <w:bottom w:val="single" w:sz="8" w:space="0" w:color="auto"/>
            </w:tcBorders>
            <w:vAlign w:val="bottom"/>
          </w:tcPr>
          <w:p w:rsidR="004F33B5" w:rsidRPr="00CB3395" w:rsidRDefault="004F33B5" w:rsidP="00990B67">
            <w:pPr>
              <w:spacing w:line="160" w:lineRule="exact"/>
              <w:ind w:left="100"/>
              <w:rPr>
                <w:rFonts w:eastAsia="Verdana"/>
              </w:rPr>
            </w:pPr>
            <w:r w:rsidRPr="00CB3395">
              <w:rPr>
                <w:rFonts w:eastAsia="Verdana"/>
              </w:rPr>
              <w:t>3</w:t>
            </w:r>
          </w:p>
        </w:tc>
        <w:tc>
          <w:tcPr>
            <w:tcW w:w="6680" w:type="dxa"/>
            <w:tcBorders>
              <w:bottom w:val="single" w:sz="8" w:space="0" w:color="auto"/>
            </w:tcBorders>
            <w:vAlign w:val="bottom"/>
          </w:tcPr>
          <w:p w:rsidR="004F33B5" w:rsidRPr="00CB3395" w:rsidRDefault="004F33B5" w:rsidP="00990B67">
            <w:pPr>
              <w:spacing w:line="160" w:lineRule="exact"/>
              <w:ind w:left="100"/>
              <w:rPr>
                <w:rFonts w:eastAsia="Verdana"/>
              </w:rPr>
            </w:pPr>
            <w:r w:rsidRPr="00CB3395">
              <w:rPr>
                <w:rFonts w:eastAsia="Verdana"/>
              </w:rPr>
              <w:t>Updated business registration certificate or certificate of incorporation.</w:t>
            </w:r>
          </w:p>
        </w:tc>
        <w:tc>
          <w:tcPr>
            <w:tcW w:w="2020" w:type="dxa"/>
            <w:tcBorders>
              <w:bottom w:val="single" w:sz="8" w:space="0" w:color="auto"/>
              <w:right w:val="single" w:sz="8" w:space="0" w:color="auto"/>
            </w:tcBorders>
            <w:vAlign w:val="bottom"/>
          </w:tcPr>
          <w:p w:rsidR="004F33B5" w:rsidRPr="00CB3395" w:rsidRDefault="004F33B5" w:rsidP="00990B67">
            <w:pPr>
              <w:spacing w:line="0" w:lineRule="atLeast"/>
            </w:pPr>
          </w:p>
        </w:tc>
      </w:tr>
      <w:tr w:rsidR="004F33B5" w:rsidRPr="00CB3395" w:rsidTr="00990B67">
        <w:trPr>
          <w:trHeight w:val="160"/>
        </w:trPr>
        <w:tc>
          <w:tcPr>
            <w:tcW w:w="480" w:type="dxa"/>
            <w:tcBorders>
              <w:bottom w:val="single" w:sz="8" w:space="0" w:color="auto"/>
            </w:tcBorders>
            <w:vAlign w:val="bottom"/>
          </w:tcPr>
          <w:p w:rsidR="004F33B5" w:rsidRPr="00CB3395" w:rsidRDefault="004F33B5" w:rsidP="00990B67">
            <w:pPr>
              <w:spacing w:line="160" w:lineRule="exact"/>
              <w:ind w:left="100"/>
              <w:rPr>
                <w:rFonts w:eastAsia="Verdana"/>
              </w:rPr>
            </w:pPr>
            <w:r w:rsidRPr="00CB3395">
              <w:rPr>
                <w:rFonts w:eastAsia="Verdana"/>
              </w:rPr>
              <w:t>4</w:t>
            </w:r>
          </w:p>
        </w:tc>
        <w:tc>
          <w:tcPr>
            <w:tcW w:w="6680" w:type="dxa"/>
            <w:tcBorders>
              <w:bottom w:val="single" w:sz="8" w:space="0" w:color="auto"/>
            </w:tcBorders>
            <w:vAlign w:val="bottom"/>
          </w:tcPr>
          <w:p w:rsidR="004F33B5" w:rsidRPr="00CB3395" w:rsidRDefault="004F33B5" w:rsidP="00990B67">
            <w:pPr>
              <w:spacing w:line="160" w:lineRule="exact"/>
              <w:ind w:left="100"/>
              <w:rPr>
                <w:rFonts w:eastAsia="Verdana"/>
              </w:rPr>
            </w:pPr>
            <w:r w:rsidRPr="00CB3395">
              <w:rPr>
                <w:rFonts w:eastAsia="Verdana"/>
              </w:rPr>
              <w:t>Attach Recent Tax compliance certificate and TIN.</w:t>
            </w:r>
          </w:p>
        </w:tc>
        <w:tc>
          <w:tcPr>
            <w:tcW w:w="2020" w:type="dxa"/>
            <w:tcBorders>
              <w:bottom w:val="single" w:sz="8" w:space="0" w:color="auto"/>
              <w:right w:val="single" w:sz="8" w:space="0" w:color="auto"/>
            </w:tcBorders>
            <w:vAlign w:val="bottom"/>
          </w:tcPr>
          <w:p w:rsidR="004F33B5" w:rsidRPr="00CB3395" w:rsidRDefault="004F33B5" w:rsidP="00990B67">
            <w:pPr>
              <w:spacing w:line="0" w:lineRule="atLeast"/>
            </w:pPr>
          </w:p>
        </w:tc>
      </w:tr>
      <w:tr w:rsidR="004F33B5" w:rsidRPr="00CB3395" w:rsidTr="00990B67">
        <w:trPr>
          <w:trHeight w:val="160"/>
        </w:trPr>
        <w:tc>
          <w:tcPr>
            <w:tcW w:w="480" w:type="dxa"/>
            <w:tcBorders>
              <w:bottom w:val="single" w:sz="8" w:space="0" w:color="auto"/>
            </w:tcBorders>
            <w:vAlign w:val="bottom"/>
          </w:tcPr>
          <w:p w:rsidR="004F33B5" w:rsidRPr="00CB3395" w:rsidRDefault="004F33B5" w:rsidP="00990B67">
            <w:pPr>
              <w:spacing w:line="160" w:lineRule="exact"/>
              <w:ind w:left="100"/>
              <w:rPr>
                <w:rFonts w:eastAsia="Verdana"/>
              </w:rPr>
            </w:pPr>
            <w:r w:rsidRPr="00CB3395">
              <w:rPr>
                <w:rFonts w:eastAsia="Verdana"/>
              </w:rPr>
              <w:t>5</w:t>
            </w:r>
          </w:p>
        </w:tc>
        <w:tc>
          <w:tcPr>
            <w:tcW w:w="6680" w:type="dxa"/>
            <w:tcBorders>
              <w:bottom w:val="single" w:sz="8" w:space="0" w:color="auto"/>
            </w:tcBorders>
            <w:vAlign w:val="bottom"/>
          </w:tcPr>
          <w:p w:rsidR="004F33B5" w:rsidRPr="00CB3395" w:rsidRDefault="004F33B5" w:rsidP="00990B67">
            <w:pPr>
              <w:spacing w:line="160" w:lineRule="exact"/>
              <w:ind w:left="100"/>
              <w:rPr>
                <w:rFonts w:eastAsia="Verdana"/>
              </w:rPr>
            </w:pPr>
            <w:r w:rsidRPr="00CB3395">
              <w:rPr>
                <w:rFonts w:eastAsia="Verdana"/>
              </w:rPr>
              <w:t>Attach completed contracts to other institutions as evidence of providing similar goods</w:t>
            </w:r>
          </w:p>
        </w:tc>
        <w:tc>
          <w:tcPr>
            <w:tcW w:w="2020" w:type="dxa"/>
            <w:tcBorders>
              <w:bottom w:val="single" w:sz="8" w:space="0" w:color="auto"/>
              <w:right w:val="single" w:sz="8" w:space="0" w:color="auto"/>
            </w:tcBorders>
            <w:vAlign w:val="bottom"/>
          </w:tcPr>
          <w:p w:rsidR="004F33B5" w:rsidRPr="00CB3395" w:rsidRDefault="004F33B5" w:rsidP="00990B67">
            <w:pPr>
              <w:spacing w:line="0" w:lineRule="atLeast"/>
            </w:pPr>
          </w:p>
        </w:tc>
      </w:tr>
      <w:tr w:rsidR="004F33B5" w:rsidRPr="00CB3395" w:rsidTr="00990B67">
        <w:trPr>
          <w:trHeight w:val="160"/>
        </w:trPr>
        <w:tc>
          <w:tcPr>
            <w:tcW w:w="480" w:type="dxa"/>
            <w:tcBorders>
              <w:bottom w:val="single" w:sz="8" w:space="0" w:color="auto"/>
            </w:tcBorders>
            <w:vAlign w:val="bottom"/>
          </w:tcPr>
          <w:p w:rsidR="004F33B5" w:rsidRPr="00CB3395" w:rsidRDefault="004F33B5" w:rsidP="00990B67">
            <w:pPr>
              <w:spacing w:line="160" w:lineRule="exact"/>
              <w:ind w:left="100"/>
              <w:rPr>
                <w:rFonts w:eastAsia="Verdana"/>
              </w:rPr>
            </w:pPr>
            <w:r w:rsidRPr="00CB3395">
              <w:rPr>
                <w:rFonts w:eastAsia="Verdana"/>
              </w:rPr>
              <w:t>6</w:t>
            </w:r>
          </w:p>
        </w:tc>
        <w:tc>
          <w:tcPr>
            <w:tcW w:w="6680" w:type="dxa"/>
            <w:tcBorders>
              <w:bottom w:val="single" w:sz="8" w:space="0" w:color="auto"/>
            </w:tcBorders>
            <w:vAlign w:val="bottom"/>
          </w:tcPr>
          <w:p w:rsidR="004F33B5" w:rsidRPr="00CB3395" w:rsidRDefault="004F33B5" w:rsidP="00990B67">
            <w:pPr>
              <w:spacing w:line="160" w:lineRule="exact"/>
              <w:ind w:left="100"/>
              <w:rPr>
                <w:rFonts w:eastAsia="Verdana"/>
              </w:rPr>
            </w:pPr>
            <w:r w:rsidRPr="00CB3395">
              <w:rPr>
                <w:rFonts w:eastAsia="Verdana"/>
              </w:rPr>
              <w:t>Attach Solvency letter from the bank confirming your bank account &amp; financial solvency.</w:t>
            </w:r>
          </w:p>
        </w:tc>
        <w:tc>
          <w:tcPr>
            <w:tcW w:w="2020" w:type="dxa"/>
            <w:tcBorders>
              <w:bottom w:val="single" w:sz="8" w:space="0" w:color="auto"/>
              <w:right w:val="single" w:sz="8" w:space="0" w:color="auto"/>
            </w:tcBorders>
            <w:vAlign w:val="bottom"/>
          </w:tcPr>
          <w:p w:rsidR="004F33B5" w:rsidRPr="00CB3395" w:rsidRDefault="004F33B5" w:rsidP="00990B67">
            <w:pPr>
              <w:spacing w:line="0" w:lineRule="atLeast"/>
            </w:pPr>
          </w:p>
        </w:tc>
      </w:tr>
      <w:tr w:rsidR="004F33B5" w:rsidRPr="00CB3395" w:rsidTr="00990B67">
        <w:trPr>
          <w:trHeight w:val="160"/>
        </w:trPr>
        <w:tc>
          <w:tcPr>
            <w:tcW w:w="480" w:type="dxa"/>
            <w:tcBorders>
              <w:bottom w:val="single" w:sz="8" w:space="0" w:color="auto"/>
            </w:tcBorders>
            <w:vAlign w:val="bottom"/>
          </w:tcPr>
          <w:p w:rsidR="004F33B5" w:rsidRPr="00CB3395" w:rsidRDefault="004F33B5" w:rsidP="00990B67">
            <w:pPr>
              <w:spacing w:line="160" w:lineRule="exact"/>
              <w:ind w:left="100"/>
              <w:rPr>
                <w:rFonts w:eastAsia="Verdana"/>
              </w:rPr>
            </w:pPr>
            <w:r w:rsidRPr="00CB3395">
              <w:rPr>
                <w:rFonts w:eastAsia="Verdana"/>
              </w:rPr>
              <w:t>7</w:t>
            </w:r>
          </w:p>
        </w:tc>
        <w:tc>
          <w:tcPr>
            <w:tcW w:w="6680" w:type="dxa"/>
            <w:tcBorders>
              <w:bottom w:val="single" w:sz="8" w:space="0" w:color="auto"/>
            </w:tcBorders>
            <w:vAlign w:val="bottom"/>
          </w:tcPr>
          <w:p w:rsidR="004F33B5" w:rsidRPr="00CB3395" w:rsidRDefault="004F33B5" w:rsidP="00990B67">
            <w:pPr>
              <w:spacing w:line="160" w:lineRule="exact"/>
              <w:ind w:left="100"/>
              <w:rPr>
                <w:rFonts w:eastAsia="Verdana"/>
              </w:rPr>
            </w:pPr>
            <w:r w:rsidRPr="00CB3395">
              <w:rPr>
                <w:rFonts w:eastAsia="Verdana"/>
              </w:rPr>
              <w:t>Attach Audited financial statements for the last 3 years, indicate if not available.</w:t>
            </w:r>
          </w:p>
        </w:tc>
        <w:tc>
          <w:tcPr>
            <w:tcW w:w="2020" w:type="dxa"/>
            <w:tcBorders>
              <w:bottom w:val="single" w:sz="8" w:space="0" w:color="auto"/>
              <w:right w:val="single" w:sz="8" w:space="0" w:color="auto"/>
            </w:tcBorders>
            <w:vAlign w:val="bottom"/>
          </w:tcPr>
          <w:p w:rsidR="004F33B5" w:rsidRPr="00CB3395" w:rsidRDefault="004F33B5" w:rsidP="00990B67">
            <w:pPr>
              <w:spacing w:line="0" w:lineRule="atLeast"/>
            </w:pPr>
          </w:p>
        </w:tc>
      </w:tr>
      <w:tr w:rsidR="004F33B5" w:rsidRPr="00CB3395" w:rsidTr="00990B67">
        <w:trPr>
          <w:trHeight w:val="162"/>
        </w:trPr>
        <w:tc>
          <w:tcPr>
            <w:tcW w:w="480" w:type="dxa"/>
            <w:tcBorders>
              <w:bottom w:val="single" w:sz="8" w:space="0" w:color="auto"/>
            </w:tcBorders>
            <w:vAlign w:val="bottom"/>
          </w:tcPr>
          <w:p w:rsidR="004F33B5" w:rsidRPr="00CB3395" w:rsidRDefault="004F33B5" w:rsidP="00990B67">
            <w:pPr>
              <w:spacing w:line="163" w:lineRule="exact"/>
              <w:ind w:left="100"/>
              <w:rPr>
                <w:rFonts w:eastAsia="Verdana"/>
              </w:rPr>
            </w:pPr>
            <w:r w:rsidRPr="00CB3395">
              <w:rPr>
                <w:rFonts w:eastAsia="Verdana"/>
              </w:rPr>
              <w:t>8</w:t>
            </w:r>
          </w:p>
        </w:tc>
        <w:tc>
          <w:tcPr>
            <w:tcW w:w="6680" w:type="dxa"/>
            <w:tcBorders>
              <w:bottom w:val="single" w:sz="8" w:space="0" w:color="auto"/>
            </w:tcBorders>
            <w:vAlign w:val="bottom"/>
          </w:tcPr>
          <w:p w:rsidR="004F33B5" w:rsidRPr="00CB3395" w:rsidRDefault="004F33B5" w:rsidP="00990B67">
            <w:pPr>
              <w:spacing w:line="163" w:lineRule="exact"/>
              <w:ind w:left="100"/>
              <w:rPr>
                <w:rFonts w:eastAsia="Verdana"/>
              </w:rPr>
            </w:pPr>
            <w:r w:rsidRPr="00CB3395">
              <w:rPr>
                <w:rFonts w:eastAsia="Verdana"/>
              </w:rPr>
              <w:t>Recent Bank statement for 1 year.</w:t>
            </w:r>
          </w:p>
        </w:tc>
        <w:tc>
          <w:tcPr>
            <w:tcW w:w="2020" w:type="dxa"/>
            <w:tcBorders>
              <w:bottom w:val="single" w:sz="8" w:space="0" w:color="auto"/>
              <w:right w:val="single" w:sz="8" w:space="0" w:color="auto"/>
            </w:tcBorders>
            <w:vAlign w:val="bottom"/>
          </w:tcPr>
          <w:p w:rsidR="004F33B5" w:rsidRPr="00CB3395" w:rsidRDefault="004F33B5" w:rsidP="00990B67">
            <w:pPr>
              <w:spacing w:line="0" w:lineRule="atLeast"/>
            </w:pPr>
          </w:p>
        </w:tc>
      </w:tr>
      <w:tr w:rsidR="004F33B5" w:rsidRPr="00CB3395" w:rsidTr="00990B67">
        <w:trPr>
          <w:trHeight w:val="160"/>
        </w:trPr>
        <w:tc>
          <w:tcPr>
            <w:tcW w:w="480" w:type="dxa"/>
            <w:vAlign w:val="bottom"/>
          </w:tcPr>
          <w:p w:rsidR="004F33B5" w:rsidRPr="00CB3395" w:rsidRDefault="004F33B5" w:rsidP="00990B67">
            <w:pPr>
              <w:spacing w:line="160" w:lineRule="exact"/>
              <w:ind w:left="100"/>
              <w:rPr>
                <w:rFonts w:eastAsia="Verdana"/>
              </w:rPr>
            </w:pPr>
            <w:r w:rsidRPr="00CB3395">
              <w:rPr>
                <w:rFonts w:eastAsia="Verdana"/>
              </w:rPr>
              <w:t>9</w:t>
            </w:r>
          </w:p>
        </w:tc>
        <w:tc>
          <w:tcPr>
            <w:tcW w:w="6680" w:type="dxa"/>
          </w:tcPr>
          <w:p w:rsidR="004F33B5" w:rsidRPr="00CB3395" w:rsidRDefault="004F33B5" w:rsidP="00990B67">
            <w:pPr>
              <w:tabs>
                <w:tab w:val="left" w:pos="1707"/>
              </w:tabs>
            </w:pPr>
            <w:r w:rsidRPr="00CB3395">
              <w:t xml:space="preserve">The anhydrous sodium dichloroisocyanurate (NaDCC) compound must be certified by NAFDAC International (or a delegated authority) in compliance with NSF/ANSI standard 60. </w:t>
            </w:r>
          </w:p>
        </w:tc>
        <w:tc>
          <w:tcPr>
            <w:tcW w:w="2020" w:type="dxa"/>
            <w:tcBorders>
              <w:right w:val="single" w:sz="8" w:space="0" w:color="auto"/>
            </w:tcBorders>
            <w:vAlign w:val="bottom"/>
          </w:tcPr>
          <w:p w:rsidR="004F33B5" w:rsidRPr="00CB3395" w:rsidRDefault="004F33B5" w:rsidP="00990B67">
            <w:pPr>
              <w:spacing w:line="0" w:lineRule="atLeast"/>
            </w:pPr>
          </w:p>
        </w:tc>
      </w:tr>
      <w:tr w:rsidR="004F33B5" w:rsidRPr="00CB3395" w:rsidTr="00990B67">
        <w:trPr>
          <w:trHeight w:val="168"/>
        </w:trPr>
        <w:tc>
          <w:tcPr>
            <w:tcW w:w="480" w:type="dxa"/>
            <w:vAlign w:val="bottom"/>
          </w:tcPr>
          <w:p w:rsidR="004F33B5" w:rsidRPr="00CB3395" w:rsidRDefault="004F33B5" w:rsidP="00990B67">
            <w:pPr>
              <w:spacing w:line="0" w:lineRule="atLeast"/>
            </w:pPr>
          </w:p>
        </w:tc>
        <w:tc>
          <w:tcPr>
            <w:tcW w:w="6680" w:type="dxa"/>
            <w:vAlign w:val="bottom"/>
          </w:tcPr>
          <w:p w:rsidR="004F33B5" w:rsidRPr="00CB3395" w:rsidRDefault="004F33B5" w:rsidP="00990B67">
            <w:pPr>
              <w:spacing w:line="168" w:lineRule="exact"/>
              <w:rPr>
                <w:rFonts w:eastAsia="Verdana"/>
              </w:rPr>
            </w:pPr>
          </w:p>
        </w:tc>
        <w:tc>
          <w:tcPr>
            <w:tcW w:w="2020" w:type="dxa"/>
            <w:tcBorders>
              <w:right w:val="single" w:sz="8" w:space="0" w:color="auto"/>
            </w:tcBorders>
            <w:vAlign w:val="bottom"/>
          </w:tcPr>
          <w:p w:rsidR="004F33B5" w:rsidRPr="00CB3395" w:rsidRDefault="004F33B5" w:rsidP="00990B67">
            <w:pPr>
              <w:spacing w:line="0" w:lineRule="atLeast"/>
            </w:pPr>
          </w:p>
        </w:tc>
      </w:tr>
      <w:tr w:rsidR="004F33B5" w:rsidRPr="00CB3395" w:rsidTr="00990B67">
        <w:trPr>
          <w:trHeight w:val="63"/>
        </w:trPr>
        <w:tc>
          <w:tcPr>
            <w:tcW w:w="480" w:type="dxa"/>
            <w:tcBorders>
              <w:bottom w:val="single" w:sz="8" w:space="0" w:color="auto"/>
            </w:tcBorders>
            <w:vAlign w:val="bottom"/>
          </w:tcPr>
          <w:p w:rsidR="004F33B5" w:rsidRPr="00CB3395" w:rsidRDefault="004F33B5" w:rsidP="00990B67">
            <w:pPr>
              <w:spacing w:line="0" w:lineRule="atLeast"/>
            </w:pPr>
          </w:p>
        </w:tc>
        <w:tc>
          <w:tcPr>
            <w:tcW w:w="6680" w:type="dxa"/>
            <w:tcBorders>
              <w:bottom w:val="single" w:sz="8" w:space="0" w:color="auto"/>
            </w:tcBorders>
            <w:vAlign w:val="bottom"/>
          </w:tcPr>
          <w:p w:rsidR="004F33B5" w:rsidRPr="00CB3395" w:rsidRDefault="004F33B5" w:rsidP="00990B67">
            <w:pPr>
              <w:spacing w:line="0" w:lineRule="atLeast"/>
              <w:rPr>
                <w:rFonts w:eastAsia="Verdana"/>
              </w:rPr>
            </w:pPr>
          </w:p>
        </w:tc>
        <w:tc>
          <w:tcPr>
            <w:tcW w:w="2020" w:type="dxa"/>
            <w:tcBorders>
              <w:bottom w:val="single" w:sz="8" w:space="0" w:color="auto"/>
              <w:right w:val="single" w:sz="8" w:space="0" w:color="auto"/>
            </w:tcBorders>
            <w:vAlign w:val="bottom"/>
          </w:tcPr>
          <w:p w:rsidR="004F33B5" w:rsidRPr="00CB3395" w:rsidRDefault="004F33B5" w:rsidP="00990B67">
            <w:pPr>
              <w:spacing w:line="0" w:lineRule="atLeast"/>
            </w:pPr>
          </w:p>
        </w:tc>
      </w:tr>
      <w:tr w:rsidR="004F33B5" w:rsidRPr="00CB3395" w:rsidTr="00990B67">
        <w:trPr>
          <w:trHeight w:val="160"/>
        </w:trPr>
        <w:tc>
          <w:tcPr>
            <w:tcW w:w="480" w:type="dxa"/>
            <w:tcBorders>
              <w:bottom w:val="single" w:sz="8" w:space="0" w:color="auto"/>
            </w:tcBorders>
            <w:vAlign w:val="bottom"/>
          </w:tcPr>
          <w:p w:rsidR="004F33B5" w:rsidRPr="00CB3395" w:rsidRDefault="004F33B5" w:rsidP="00990B67">
            <w:pPr>
              <w:spacing w:line="160" w:lineRule="exact"/>
              <w:ind w:left="100"/>
              <w:rPr>
                <w:rFonts w:eastAsia="Verdana"/>
              </w:rPr>
            </w:pPr>
            <w:r w:rsidRPr="00CB3395">
              <w:rPr>
                <w:rFonts w:eastAsia="Verdana"/>
              </w:rPr>
              <w:t>10</w:t>
            </w:r>
          </w:p>
        </w:tc>
        <w:tc>
          <w:tcPr>
            <w:tcW w:w="6680" w:type="dxa"/>
            <w:tcBorders>
              <w:bottom w:val="single" w:sz="8" w:space="0" w:color="auto"/>
            </w:tcBorders>
            <w:vAlign w:val="bottom"/>
          </w:tcPr>
          <w:p w:rsidR="004F33B5" w:rsidRPr="00CB3395" w:rsidRDefault="004F33B5" w:rsidP="00990B67">
            <w:pPr>
              <w:spacing w:line="160" w:lineRule="exact"/>
              <w:ind w:left="100"/>
              <w:rPr>
                <w:rFonts w:eastAsia="Verdana"/>
              </w:rPr>
            </w:pPr>
            <w:r w:rsidRPr="00CB3395">
              <w:rPr>
                <w:rFonts w:eastAsia="Verdana"/>
              </w:rPr>
              <w:t>Provide the Manufacturers licence</w:t>
            </w:r>
          </w:p>
        </w:tc>
        <w:tc>
          <w:tcPr>
            <w:tcW w:w="2020" w:type="dxa"/>
            <w:tcBorders>
              <w:bottom w:val="single" w:sz="8" w:space="0" w:color="auto"/>
              <w:right w:val="single" w:sz="8" w:space="0" w:color="auto"/>
            </w:tcBorders>
            <w:vAlign w:val="bottom"/>
          </w:tcPr>
          <w:p w:rsidR="004F33B5" w:rsidRPr="00CB3395" w:rsidRDefault="004F33B5" w:rsidP="00990B67">
            <w:pPr>
              <w:spacing w:line="0" w:lineRule="atLeast"/>
            </w:pPr>
          </w:p>
        </w:tc>
      </w:tr>
      <w:tr w:rsidR="004F33B5" w:rsidRPr="00CB3395" w:rsidTr="00990B67">
        <w:trPr>
          <w:trHeight w:val="160"/>
        </w:trPr>
        <w:tc>
          <w:tcPr>
            <w:tcW w:w="480" w:type="dxa"/>
            <w:vAlign w:val="bottom"/>
          </w:tcPr>
          <w:p w:rsidR="004F33B5" w:rsidRPr="00CB3395" w:rsidRDefault="004F33B5" w:rsidP="00990B67">
            <w:pPr>
              <w:spacing w:line="160" w:lineRule="exact"/>
              <w:ind w:left="100"/>
              <w:rPr>
                <w:rFonts w:eastAsia="Verdana"/>
              </w:rPr>
            </w:pPr>
            <w:r w:rsidRPr="00CB3395">
              <w:rPr>
                <w:rFonts w:eastAsia="Verdana"/>
              </w:rPr>
              <w:t>11</w:t>
            </w:r>
          </w:p>
        </w:tc>
        <w:tc>
          <w:tcPr>
            <w:tcW w:w="6680" w:type="dxa"/>
            <w:vAlign w:val="bottom"/>
          </w:tcPr>
          <w:p w:rsidR="004F33B5" w:rsidRPr="00CB3395" w:rsidRDefault="004F33B5" w:rsidP="00990B67">
            <w:pPr>
              <w:spacing w:line="160" w:lineRule="exact"/>
              <w:ind w:left="100"/>
              <w:rPr>
                <w:rFonts w:eastAsia="Verdana"/>
              </w:rPr>
            </w:pPr>
            <w:r w:rsidRPr="00CB3395">
              <w:rPr>
                <w:rFonts w:eastAsia="Verdana"/>
              </w:rPr>
              <w:t>Registration and licensed by the NAFDAC</w:t>
            </w:r>
          </w:p>
        </w:tc>
        <w:tc>
          <w:tcPr>
            <w:tcW w:w="2020" w:type="dxa"/>
            <w:tcBorders>
              <w:right w:val="single" w:sz="8" w:space="0" w:color="auto"/>
            </w:tcBorders>
            <w:vAlign w:val="bottom"/>
          </w:tcPr>
          <w:p w:rsidR="004F33B5" w:rsidRPr="00CB3395" w:rsidRDefault="004F33B5" w:rsidP="00990B67">
            <w:pPr>
              <w:spacing w:line="0" w:lineRule="atLeast"/>
            </w:pPr>
          </w:p>
        </w:tc>
      </w:tr>
      <w:tr w:rsidR="004F33B5" w:rsidRPr="00CB3395" w:rsidTr="00990B67">
        <w:trPr>
          <w:trHeight w:val="72"/>
        </w:trPr>
        <w:tc>
          <w:tcPr>
            <w:tcW w:w="480" w:type="dxa"/>
            <w:tcBorders>
              <w:bottom w:val="single" w:sz="8" w:space="0" w:color="auto"/>
            </w:tcBorders>
            <w:vAlign w:val="bottom"/>
          </w:tcPr>
          <w:p w:rsidR="004F33B5" w:rsidRPr="00CB3395" w:rsidRDefault="004F33B5" w:rsidP="00990B67">
            <w:pPr>
              <w:spacing w:line="160" w:lineRule="exact"/>
              <w:ind w:left="100"/>
              <w:rPr>
                <w:rFonts w:eastAsia="Verdana"/>
              </w:rPr>
            </w:pPr>
          </w:p>
        </w:tc>
        <w:tc>
          <w:tcPr>
            <w:tcW w:w="6680" w:type="dxa"/>
            <w:tcBorders>
              <w:bottom w:val="single" w:sz="8" w:space="0" w:color="auto"/>
            </w:tcBorders>
            <w:vAlign w:val="bottom"/>
          </w:tcPr>
          <w:p w:rsidR="004F33B5" w:rsidRPr="00CB3395" w:rsidRDefault="004F33B5" w:rsidP="00990B67">
            <w:pPr>
              <w:spacing w:line="160" w:lineRule="exact"/>
              <w:rPr>
                <w:rFonts w:eastAsia="Verdana"/>
              </w:rPr>
            </w:pPr>
          </w:p>
        </w:tc>
        <w:tc>
          <w:tcPr>
            <w:tcW w:w="2020" w:type="dxa"/>
            <w:tcBorders>
              <w:bottom w:val="single" w:sz="8" w:space="0" w:color="auto"/>
              <w:right w:val="single" w:sz="8" w:space="0" w:color="auto"/>
            </w:tcBorders>
            <w:vAlign w:val="bottom"/>
          </w:tcPr>
          <w:p w:rsidR="004F33B5" w:rsidRPr="00CB3395" w:rsidRDefault="004F33B5" w:rsidP="00990B67">
            <w:pPr>
              <w:spacing w:line="0" w:lineRule="atLeast"/>
            </w:pPr>
          </w:p>
        </w:tc>
      </w:tr>
      <w:tr w:rsidR="004F33B5" w:rsidRPr="00CB3395" w:rsidTr="0060490B">
        <w:trPr>
          <w:trHeight w:val="457"/>
        </w:trPr>
        <w:tc>
          <w:tcPr>
            <w:tcW w:w="480" w:type="dxa"/>
            <w:tcBorders>
              <w:bottom w:val="single" w:sz="4" w:space="0" w:color="auto"/>
            </w:tcBorders>
            <w:vAlign w:val="bottom"/>
          </w:tcPr>
          <w:p w:rsidR="004F33B5" w:rsidRPr="00CB3395" w:rsidRDefault="004F33B5" w:rsidP="00990B67">
            <w:pPr>
              <w:spacing w:line="163" w:lineRule="exact"/>
              <w:ind w:left="100"/>
              <w:rPr>
                <w:rFonts w:eastAsia="Verdana"/>
              </w:rPr>
            </w:pPr>
            <w:r w:rsidRPr="00CB3395">
              <w:rPr>
                <w:rFonts w:eastAsia="Verdana"/>
              </w:rPr>
              <w:t>12</w:t>
            </w:r>
          </w:p>
        </w:tc>
        <w:tc>
          <w:tcPr>
            <w:tcW w:w="6680" w:type="dxa"/>
            <w:tcBorders>
              <w:bottom w:val="single" w:sz="4" w:space="0" w:color="auto"/>
            </w:tcBorders>
            <w:vAlign w:val="bottom"/>
          </w:tcPr>
          <w:p w:rsidR="004F33B5" w:rsidRPr="00CB3395" w:rsidRDefault="004F33B5" w:rsidP="00990B67">
            <w:pPr>
              <w:spacing w:line="163" w:lineRule="exact"/>
              <w:ind w:left="100"/>
              <w:rPr>
                <w:rFonts w:eastAsia="Verdana"/>
              </w:rPr>
            </w:pPr>
            <w:r w:rsidRPr="00CB3395">
              <w:rPr>
                <w:rFonts w:eastAsia="Verdana"/>
              </w:rPr>
              <w:t>Accurately filled in NRCS Pricing Template (to be filled in signed and stamped)</w:t>
            </w:r>
          </w:p>
        </w:tc>
        <w:tc>
          <w:tcPr>
            <w:tcW w:w="2020" w:type="dxa"/>
            <w:tcBorders>
              <w:bottom w:val="single" w:sz="4" w:space="0" w:color="auto"/>
              <w:right w:val="single" w:sz="8" w:space="0" w:color="auto"/>
            </w:tcBorders>
            <w:vAlign w:val="bottom"/>
          </w:tcPr>
          <w:p w:rsidR="004F33B5" w:rsidRPr="00CB3395" w:rsidRDefault="004F33B5" w:rsidP="00990B67">
            <w:pPr>
              <w:spacing w:line="0" w:lineRule="atLeast"/>
            </w:pPr>
          </w:p>
        </w:tc>
      </w:tr>
      <w:tr w:rsidR="004F33B5" w:rsidRPr="00CB3395" w:rsidTr="0060490B">
        <w:trPr>
          <w:trHeight w:val="559"/>
        </w:trPr>
        <w:tc>
          <w:tcPr>
            <w:tcW w:w="480" w:type="dxa"/>
            <w:tcBorders>
              <w:top w:val="single" w:sz="4" w:space="0" w:color="auto"/>
              <w:left w:val="single" w:sz="4" w:space="0" w:color="auto"/>
              <w:bottom w:val="single" w:sz="4" w:space="0" w:color="auto"/>
              <w:right w:val="single" w:sz="4" w:space="0" w:color="auto"/>
            </w:tcBorders>
            <w:vAlign w:val="bottom"/>
          </w:tcPr>
          <w:p w:rsidR="004F33B5" w:rsidRPr="00CB3395" w:rsidRDefault="004F33B5" w:rsidP="00990B67">
            <w:pPr>
              <w:spacing w:line="159" w:lineRule="exact"/>
              <w:ind w:left="100"/>
              <w:rPr>
                <w:rFonts w:eastAsia="Verdana"/>
              </w:rPr>
            </w:pPr>
            <w:r w:rsidRPr="00CB3395">
              <w:rPr>
                <w:rFonts w:eastAsia="Verdana"/>
              </w:rPr>
              <w:t>13</w:t>
            </w:r>
          </w:p>
        </w:tc>
        <w:tc>
          <w:tcPr>
            <w:tcW w:w="6680" w:type="dxa"/>
            <w:tcBorders>
              <w:top w:val="single" w:sz="4" w:space="0" w:color="auto"/>
              <w:left w:val="single" w:sz="4" w:space="0" w:color="auto"/>
              <w:bottom w:val="single" w:sz="4" w:space="0" w:color="auto"/>
              <w:right w:val="single" w:sz="4" w:space="0" w:color="auto"/>
            </w:tcBorders>
            <w:vAlign w:val="bottom"/>
          </w:tcPr>
          <w:p w:rsidR="004F33B5" w:rsidRPr="00CB3395" w:rsidRDefault="004F33B5" w:rsidP="00990B67">
            <w:pPr>
              <w:spacing w:line="159" w:lineRule="exact"/>
              <w:ind w:left="100"/>
              <w:rPr>
                <w:rFonts w:eastAsia="Verdana"/>
              </w:rPr>
            </w:pPr>
            <w:r w:rsidRPr="00CB3395">
              <w:rPr>
                <w:rFonts w:eastAsia="Verdana"/>
              </w:rPr>
              <w:t>A Tender Guarantee (amount equal to 2.5% of the tender value) must be submitted with</w:t>
            </w:r>
          </w:p>
        </w:tc>
        <w:tc>
          <w:tcPr>
            <w:tcW w:w="2020" w:type="dxa"/>
            <w:tcBorders>
              <w:top w:val="single" w:sz="4" w:space="0" w:color="auto"/>
              <w:left w:val="single" w:sz="4" w:space="0" w:color="auto"/>
              <w:bottom w:val="single" w:sz="4" w:space="0" w:color="auto"/>
              <w:right w:val="single" w:sz="4" w:space="0" w:color="auto"/>
            </w:tcBorders>
            <w:vAlign w:val="bottom"/>
          </w:tcPr>
          <w:p w:rsidR="004F33B5" w:rsidRPr="00CB3395" w:rsidRDefault="004F33B5" w:rsidP="00990B67">
            <w:pPr>
              <w:spacing w:line="0" w:lineRule="atLeast"/>
            </w:pPr>
          </w:p>
        </w:tc>
      </w:tr>
      <w:tr w:rsidR="004F33B5" w:rsidRPr="00CB3395" w:rsidTr="00990B67">
        <w:trPr>
          <w:trHeight w:val="168"/>
        </w:trPr>
        <w:tc>
          <w:tcPr>
            <w:tcW w:w="480" w:type="dxa"/>
            <w:tcBorders>
              <w:top w:val="single" w:sz="4" w:space="0" w:color="auto"/>
              <w:left w:val="single" w:sz="4" w:space="0" w:color="auto"/>
              <w:bottom w:val="single" w:sz="4" w:space="0" w:color="auto"/>
              <w:right w:val="single" w:sz="4" w:space="0" w:color="auto"/>
            </w:tcBorders>
            <w:vAlign w:val="bottom"/>
          </w:tcPr>
          <w:p w:rsidR="004F33B5" w:rsidRPr="00CB3395" w:rsidRDefault="004F33B5" w:rsidP="00990B67">
            <w:pPr>
              <w:spacing w:line="0" w:lineRule="atLeast"/>
            </w:pPr>
          </w:p>
        </w:tc>
        <w:tc>
          <w:tcPr>
            <w:tcW w:w="6680" w:type="dxa"/>
            <w:tcBorders>
              <w:top w:val="single" w:sz="4" w:space="0" w:color="auto"/>
              <w:left w:val="single" w:sz="4" w:space="0" w:color="auto"/>
              <w:bottom w:val="single" w:sz="4" w:space="0" w:color="auto"/>
              <w:right w:val="single" w:sz="4" w:space="0" w:color="auto"/>
            </w:tcBorders>
            <w:vAlign w:val="bottom"/>
          </w:tcPr>
          <w:p w:rsidR="004F33B5" w:rsidRPr="00CB3395" w:rsidRDefault="004F33B5" w:rsidP="00990B67">
            <w:pPr>
              <w:spacing w:line="0" w:lineRule="atLeast"/>
              <w:ind w:left="100"/>
              <w:rPr>
                <w:rFonts w:eastAsia="Verdana"/>
              </w:rPr>
            </w:pPr>
            <w:r w:rsidRPr="00CB3395">
              <w:rPr>
                <w:rFonts w:eastAsia="Verdana"/>
              </w:rPr>
              <w:t>Bank guarantee will not be accepted. Kindly Note that withdrawal of a tender after submission or failure to accept our offer or to deliver as per the purchase order</w:t>
            </w:r>
          </w:p>
        </w:tc>
        <w:tc>
          <w:tcPr>
            <w:tcW w:w="2020" w:type="dxa"/>
            <w:tcBorders>
              <w:top w:val="single" w:sz="4" w:space="0" w:color="auto"/>
              <w:left w:val="single" w:sz="4" w:space="0" w:color="auto"/>
              <w:bottom w:val="single" w:sz="4" w:space="0" w:color="auto"/>
              <w:right w:val="single" w:sz="4" w:space="0" w:color="auto"/>
            </w:tcBorders>
            <w:vAlign w:val="bottom"/>
          </w:tcPr>
          <w:p w:rsidR="004F33B5" w:rsidRPr="00CB3395" w:rsidRDefault="004F33B5" w:rsidP="00990B67">
            <w:pPr>
              <w:spacing w:line="0" w:lineRule="atLeast"/>
            </w:pPr>
          </w:p>
        </w:tc>
      </w:tr>
      <w:tr w:rsidR="004F33B5" w:rsidRPr="00CB3395" w:rsidTr="00990B67">
        <w:trPr>
          <w:trHeight w:val="171"/>
        </w:trPr>
        <w:tc>
          <w:tcPr>
            <w:tcW w:w="480" w:type="dxa"/>
            <w:tcBorders>
              <w:top w:val="single" w:sz="4" w:space="0" w:color="auto"/>
              <w:left w:val="single" w:sz="4" w:space="0" w:color="auto"/>
              <w:bottom w:val="single" w:sz="4" w:space="0" w:color="auto"/>
              <w:right w:val="single" w:sz="4" w:space="0" w:color="auto"/>
            </w:tcBorders>
            <w:vAlign w:val="bottom"/>
          </w:tcPr>
          <w:p w:rsidR="004F33B5" w:rsidRPr="00CB3395" w:rsidRDefault="004F33B5" w:rsidP="00990B67">
            <w:pPr>
              <w:spacing w:line="0" w:lineRule="atLeast"/>
            </w:pPr>
          </w:p>
        </w:tc>
        <w:tc>
          <w:tcPr>
            <w:tcW w:w="6680" w:type="dxa"/>
            <w:tcBorders>
              <w:top w:val="single" w:sz="4" w:space="0" w:color="auto"/>
              <w:left w:val="single" w:sz="4" w:space="0" w:color="auto"/>
              <w:bottom w:val="single" w:sz="4" w:space="0" w:color="auto"/>
              <w:right w:val="single" w:sz="4" w:space="0" w:color="auto"/>
            </w:tcBorders>
            <w:vAlign w:val="bottom"/>
          </w:tcPr>
          <w:p w:rsidR="004F33B5" w:rsidRPr="00CB3395" w:rsidRDefault="004F33B5" w:rsidP="00990B67">
            <w:pPr>
              <w:spacing w:line="0" w:lineRule="atLeast"/>
              <w:ind w:left="100"/>
              <w:rPr>
                <w:rFonts w:eastAsia="Verdana"/>
              </w:rPr>
            </w:pPr>
            <w:r w:rsidRPr="00CB3395">
              <w:rPr>
                <w:rFonts w:eastAsia="Verdana"/>
              </w:rPr>
              <w:t xml:space="preserve">Submission or failure to accept our offer or to deliver as per the purchase order lead to forfeiture of your tender guarantee. </w:t>
            </w:r>
            <w:r w:rsidR="00F36DF8" w:rsidRPr="00CB3395">
              <w:rPr>
                <w:rFonts w:eastAsia="Verdana"/>
              </w:rPr>
              <w:t>Submission</w:t>
            </w:r>
            <w:r w:rsidRPr="00CB3395">
              <w:rPr>
                <w:rFonts w:eastAsia="Verdana"/>
              </w:rPr>
              <w:t xml:space="preserve"> or failure to accept our offer or to deliver as per the purchase order lead to forfeiture of your tender guarantee.</w:t>
            </w:r>
          </w:p>
        </w:tc>
        <w:tc>
          <w:tcPr>
            <w:tcW w:w="2020" w:type="dxa"/>
            <w:tcBorders>
              <w:top w:val="single" w:sz="4" w:space="0" w:color="auto"/>
              <w:left w:val="single" w:sz="4" w:space="0" w:color="auto"/>
              <w:bottom w:val="single" w:sz="4" w:space="0" w:color="auto"/>
              <w:right w:val="single" w:sz="4" w:space="0" w:color="auto"/>
            </w:tcBorders>
            <w:vAlign w:val="bottom"/>
          </w:tcPr>
          <w:p w:rsidR="004F33B5" w:rsidRPr="00CB3395" w:rsidRDefault="004F33B5" w:rsidP="00990B67">
            <w:pPr>
              <w:spacing w:line="0" w:lineRule="atLeast"/>
            </w:pPr>
          </w:p>
        </w:tc>
      </w:tr>
      <w:tr w:rsidR="004F33B5" w:rsidRPr="00CB3395" w:rsidTr="0060490B">
        <w:trPr>
          <w:trHeight w:val="160"/>
        </w:trPr>
        <w:tc>
          <w:tcPr>
            <w:tcW w:w="480" w:type="dxa"/>
            <w:tcBorders>
              <w:bottom w:val="single" w:sz="4" w:space="0" w:color="auto"/>
            </w:tcBorders>
            <w:vAlign w:val="bottom"/>
          </w:tcPr>
          <w:p w:rsidR="004F33B5" w:rsidRPr="00CB3395" w:rsidRDefault="004F33B5" w:rsidP="00990B67">
            <w:pPr>
              <w:spacing w:line="160" w:lineRule="exact"/>
              <w:ind w:left="100"/>
              <w:rPr>
                <w:rFonts w:eastAsia="Verdana"/>
              </w:rPr>
            </w:pPr>
            <w:r w:rsidRPr="00CB3395">
              <w:rPr>
                <w:rFonts w:eastAsia="Verdana"/>
              </w:rPr>
              <w:t>14</w:t>
            </w:r>
          </w:p>
        </w:tc>
        <w:tc>
          <w:tcPr>
            <w:tcW w:w="6680" w:type="dxa"/>
            <w:tcBorders>
              <w:bottom w:val="single" w:sz="4" w:space="0" w:color="auto"/>
            </w:tcBorders>
            <w:vAlign w:val="bottom"/>
          </w:tcPr>
          <w:p w:rsidR="0060490B" w:rsidRDefault="0060490B" w:rsidP="00990B67">
            <w:pPr>
              <w:spacing w:line="160" w:lineRule="exact"/>
              <w:ind w:left="100"/>
              <w:rPr>
                <w:rFonts w:eastAsia="Verdana"/>
              </w:rPr>
            </w:pPr>
          </w:p>
          <w:p w:rsidR="004F33B5" w:rsidRPr="00CB3395" w:rsidRDefault="004F33B5" w:rsidP="00990B67">
            <w:pPr>
              <w:spacing w:line="160" w:lineRule="exact"/>
              <w:ind w:left="100"/>
              <w:rPr>
                <w:rFonts w:eastAsia="Verdana"/>
              </w:rPr>
            </w:pPr>
            <w:r w:rsidRPr="00CB3395">
              <w:rPr>
                <w:rFonts w:eastAsia="Verdana"/>
              </w:rPr>
              <w:t>Kindly provide Quality certification(s) for your products</w:t>
            </w:r>
          </w:p>
        </w:tc>
        <w:tc>
          <w:tcPr>
            <w:tcW w:w="2020" w:type="dxa"/>
            <w:tcBorders>
              <w:bottom w:val="single" w:sz="4" w:space="0" w:color="auto"/>
            </w:tcBorders>
            <w:vAlign w:val="bottom"/>
          </w:tcPr>
          <w:p w:rsidR="004F33B5" w:rsidRPr="00CB3395" w:rsidRDefault="004F33B5" w:rsidP="00990B67">
            <w:pPr>
              <w:spacing w:line="0" w:lineRule="atLeast"/>
            </w:pPr>
          </w:p>
        </w:tc>
      </w:tr>
    </w:tbl>
    <w:p w:rsidR="004F33B5" w:rsidRPr="00CB3395" w:rsidRDefault="00E24303" w:rsidP="004F33B5">
      <w:pPr>
        <w:spacing w:line="20" w:lineRule="exact"/>
      </w:pPr>
      <w:r w:rsidRPr="00E24303">
        <w:rPr>
          <w:noProof/>
          <w:lang w:val="en-GB" w:eastAsia="en-GB"/>
        </w:rPr>
        <w:pict>
          <v:line id="Straight Connector 8" o:spid="_x0000_s1030" style="position:absolute;z-index:-251655168;visibility:visible;mso-position-horizontal-relative:text;mso-position-vertical-relative:text" from="483.65pt,-59.95pt" to="483.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" strokeweight=".16931mm"/>
        </w:pict>
      </w:r>
    </w:p>
    <w:p w:rsidR="004F33B5" w:rsidRPr="00CB3395" w:rsidRDefault="004F33B5" w:rsidP="004F33B5">
      <w:pPr>
        <w:tabs>
          <w:tab w:val="left" w:pos="1080"/>
        </w:tabs>
        <w:spacing w:line="0" w:lineRule="atLeast"/>
        <w:ind w:left="604"/>
        <w:rPr>
          <w:rFonts w:eastAsia="Verdana"/>
        </w:rPr>
      </w:pPr>
      <w:r w:rsidRPr="00CB3395">
        <w:rPr>
          <w:rFonts w:eastAsia="Verdana"/>
        </w:rPr>
        <w:t>15      Commitment letter (refer to clause 10).</w:t>
      </w:r>
    </w:p>
    <w:p w:rsidR="004F33B5" w:rsidRPr="00CB3395" w:rsidRDefault="004F33B5" w:rsidP="004F33B5">
      <w:pPr>
        <w:spacing w:line="180" w:lineRule="exact"/>
        <w:rPr>
          <w:rFonts w:eastAsia="Verdana"/>
        </w:rPr>
      </w:pPr>
    </w:p>
    <w:p w:rsidR="004F33B5" w:rsidRPr="00CB3395" w:rsidRDefault="004F33B5" w:rsidP="004F33B5">
      <w:pPr>
        <w:numPr>
          <w:ilvl w:val="0"/>
          <w:numId w:val="8"/>
        </w:numPr>
        <w:tabs>
          <w:tab w:val="left" w:pos="600"/>
        </w:tabs>
        <w:spacing w:line="0" w:lineRule="atLeast"/>
        <w:ind w:left="600" w:hanging="207"/>
        <w:rPr>
          <w:rFonts w:eastAsia="Verdana"/>
        </w:rPr>
      </w:pPr>
      <w:r w:rsidRPr="00CB3395">
        <w:rPr>
          <w:rFonts w:eastAsia="Verdana"/>
        </w:rPr>
        <w:t>The Request for quotation (RFP) consists of the following Annexes;</w:t>
      </w:r>
    </w:p>
    <w:p w:rsidR="004F33B5" w:rsidRPr="00CB3395" w:rsidRDefault="004F33B5" w:rsidP="004F33B5">
      <w:pPr>
        <w:pStyle w:val="ListParagraph"/>
        <w:numPr>
          <w:ilvl w:val="1"/>
          <w:numId w:val="8"/>
        </w:numPr>
        <w:tabs>
          <w:tab w:val="left" w:pos="1707"/>
        </w:tabs>
        <w:rPr>
          <w:rFonts w:ascii="Times New Roman" w:hAnsi="Times New Roman"/>
          <w:sz w:val="20"/>
        </w:rPr>
      </w:pPr>
      <w:r w:rsidRPr="00CB3395">
        <w:rPr>
          <w:rFonts w:ascii="Times New Roman" w:hAnsi="Times New Roman"/>
          <w:sz w:val="20"/>
        </w:rPr>
        <w:t>Annex 1: NRCS terms and Conditions for service contracts</w:t>
      </w:r>
    </w:p>
    <w:p w:rsidR="004F33B5" w:rsidRPr="00CB3395" w:rsidRDefault="004F33B5" w:rsidP="004F33B5">
      <w:pPr>
        <w:pStyle w:val="ListParagraph"/>
        <w:numPr>
          <w:ilvl w:val="1"/>
          <w:numId w:val="8"/>
        </w:numPr>
        <w:tabs>
          <w:tab w:val="left" w:pos="1707"/>
        </w:tabs>
        <w:rPr>
          <w:rFonts w:ascii="Times New Roman" w:hAnsi="Times New Roman"/>
          <w:sz w:val="20"/>
        </w:rPr>
      </w:pPr>
      <w:r w:rsidRPr="00CB3395">
        <w:rPr>
          <w:rFonts w:ascii="Times New Roman" w:hAnsi="Times New Roman"/>
          <w:sz w:val="20"/>
        </w:rPr>
        <w:t>Annex 2: Supplier registration Form</w:t>
      </w:r>
    </w:p>
    <w:p w:rsidR="004F33B5" w:rsidRPr="00CB3395" w:rsidRDefault="004F33B5" w:rsidP="004F33B5">
      <w:pPr>
        <w:pStyle w:val="ListParagraph"/>
        <w:numPr>
          <w:ilvl w:val="1"/>
          <w:numId w:val="8"/>
        </w:numPr>
        <w:tabs>
          <w:tab w:val="left" w:pos="1707"/>
        </w:tabs>
        <w:rPr>
          <w:rFonts w:ascii="Times New Roman" w:hAnsi="Times New Roman"/>
          <w:sz w:val="20"/>
        </w:rPr>
      </w:pPr>
      <w:r w:rsidRPr="00CB3395">
        <w:rPr>
          <w:rFonts w:ascii="Times New Roman" w:hAnsi="Times New Roman"/>
          <w:sz w:val="20"/>
        </w:rPr>
        <w:t>Annex 3: Request for proposal</w:t>
      </w:r>
    </w:p>
    <w:p w:rsidR="004F33B5" w:rsidRPr="00CB3395" w:rsidRDefault="004F33B5" w:rsidP="004F33B5">
      <w:pPr>
        <w:pStyle w:val="ListParagraph"/>
        <w:numPr>
          <w:ilvl w:val="1"/>
          <w:numId w:val="8"/>
        </w:numPr>
        <w:tabs>
          <w:tab w:val="left" w:pos="1707"/>
        </w:tabs>
        <w:rPr>
          <w:rFonts w:ascii="Times New Roman" w:hAnsi="Times New Roman"/>
          <w:sz w:val="20"/>
        </w:rPr>
      </w:pPr>
      <w:r w:rsidRPr="00CB3395">
        <w:rPr>
          <w:rFonts w:ascii="Times New Roman" w:hAnsi="Times New Roman"/>
          <w:sz w:val="20"/>
        </w:rPr>
        <w:t>Annex 4: Pricing Annex</w:t>
      </w:r>
    </w:p>
    <w:p w:rsidR="004F33B5" w:rsidRPr="00CB3395" w:rsidRDefault="004F33B5" w:rsidP="004F33B5">
      <w:pPr>
        <w:pStyle w:val="ListParagraph"/>
        <w:numPr>
          <w:ilvl w:val="1"/>
          <w:numId w:val="8"/>
        </w:numPr>
        <w:tabs>
          <w:tab w:val="left" w:pos="1707"/>
        </w:tabs>
        <w:rPr>
          <w:rFonts w:ascii="Times New Roman" w:hAnsi="Times New Roman"/>
          <w:sz w:val="20"/>
        </w:rPr>
      </w:pPr>
      <w:r w:rsidRPr="00CB3395">
        <w:rPr>
          <w:rFonts w:ascii="Times New Roman" w:hAnsi="Times New Roman"/>
          <w:sz w:val="20"/>
        </w:rPr>
        <w:t>Annex 5: declaration of interest</w:t>
      </w:r>
    </w:p>
    <w:p w:rsidR="004F33B5" w:rsidRPr="00CB3395" w:rsidRDefault="004F33B5" w:rsidP="004F33B5">
      <w:pPr>
        <w:spacing w:line="168" w:lineRule="exact"/>
        <w:rPr>
          <w:rFonts w:eastAsia="Arial"/>
        </w:rPr>
      </w:pPr>
    </w:p>
    <w:p w:rsidR="004F33B5" w:rsidRPr="00CB3395" w:rsidRDefault="004F33B5" w:rsidP="004F33B5">
      <w:pPr>
        <w:numPr>
          <w:ilvl w:val="0"/>
          <w:numId w:val="8"/>
        </w:numPr>
        <w:tabs>
          <w:tab w:val="left" w:pos="760"/>
        </w:tabs>
        <w:spacing w:line="0" w:lineRule="atLeast"/>
        <w:ind w:left="760" w:hanging="367"/>
        <w:rPr>
          <w:rFonts w:eastAsia="Verdana"/>
        </w:rPr>
      </w:pPr>
      <w:r w:rsidRPr="00CB3395">
        <w:rPr>
          <w:rFonts w:eastAsia="Verdana"/>
        </w:rPr>
        <w:t>The following is the time schedule that NRCS seeks:</w:t>
      </w:r>
    </w:p>
    <w:p w:rsidR="004F33B5" w:rsidRPr="00CB3395" w:rsidRDefault="004F33B5" w:rsidP="004F33B5">
      <w:pPr>
        <w:spacing w:line="20" w:lineRule="exact"/>
      </w:pPr>
    </w:p>
    <w:p w:rsidR="004F33B5" w:rsidRPr="00CB3395" w:rsidRDefault="004F33B5" w:rsidP="004F33B5">
      <w:pPr>
        <w:spacing w:line="131" w:lineRule="exact"/>
      </w:pPr>
    </w:p>
    <w:tbl>
      <w:tblPr>
        <w:tblW w:w="0" w:type="auto"/>
        <w:tblInd w:w="1320" w:type="dxa"/>
        <w:tblLayout w:type="fixed"/>
        <w:tblCellMar>
          <w:left w:w="0" w:type="dxa"/>
          <w:right w:w="0" w:type="dxa"/>
        </w:tblCellMar>
        <w:tblLook w:val="0000"/>
      </w:tblPr>
      <w:tblGrid>
        <w:gridCol w:w="22"/>
        <w:gridCol w:w="3455"/>
        <w:gridCol w:w="2165"/>
      </w:tblGrid>
      <w:tr w:rsidR="004F33B5" w:rsidRPr="00CB3395" w:rsidTr="0060490B">
        <w:trPr>
          <w:trHeight w:val="239"/>
        </w:trPr>
        <w:tc>
          <w:tcPr>
            <w:tcW w:w="22" w:type="dxa"/>
            <w:vAlign w:val="bottom"/>
          </w:tcPr>
          <w:p w:rsidR="004F33B5" w:rsidRPr="00CB3395" w:rsidRDefault="004F33B5" w:rsidP="00990B67">
            <w:pPr>
              <w:spacing w:line="0" w:lineRule="atLeast"/>
            </w:pPr>
          </w:p>
        </w:tc>
        <w:tc>
          <w:tcPr>
            <w:tcW w:w="3455" w:type="dxa"/>
            <w:tcBorders>
              <w:top w:val="single" w:sz="8" w:space="0" w:color="7F7F7F"/>
              <w:bottom w:val="single" w:sz="8" w:space="0" w:color="7F7F7F"/>
            </w:tcBorders>
            <w:vAlign w:val="bottom"/>
          </w:tcPr>
          <w:p w:rsidR="004F33B5" w:rsidRPr="00CB3395" w:rsidRDefault="004F33B5" w:rsidP="00990B67">
            <w:pPr>
              <w:spacing w:line="0" w:lineRule="atLeast"/>
              <w:ind w:left="100"/>
              <w:rPr>
                <w:rFonts w:eastAsia="Verdana"/>
                <w:b/>
              </w:rPr>
            </w:pPr>
            <w:r w:rsidRPr="00CB3395">
              <w:rPr>
                <w:rFonts w:eastAsia="Verdana"/>
                <w:b/>
              </w:rPr>
              <w:t>RFP Advert Date</w:t>
            </w:r>
          </w:p>
        </w:tc>
        <w:tc>
          <w:tcPr>
            <w:tcW w:w="2165" w:type="dxa"/>
            <w:tcBorders>
              <w:top w:val="single" w:sz="8" w:space="0" w:color="7F7F7F"/>
              <w:bottom w:val="single" w:sz="8" w:space="0" w:color="7F7F7F"/>
            </w:tcBorders>
            <w:vAlign w:val="bottom"/>
          </w:tcPr>
          <w:p w:rsidR="004F33B5" w:rsidRPr="00CB3395" w:rsidRDefault="00A61DBB" w:rsidP="00990B67">
            <w:pPr>
              <w:spacing w:line="180" w:lineRule="exact"/>
              <w:ind w:left="120"/>
              <w:rPr>
                <w:rFonts w:eastAsia="Verdana"/>
                <w:b/>
              </w:rPr>
            </w:pPr>
            <w:r>
              <w:rPr>
                <w:rFonts w:eastAsia="Verdana"/>
                <w:b/>
              </w:rPr>
              <w:t>15</w:t>
            </w:r>
            <w:r w:rsidRPr="00A61DBB">
              <w:rPr>
                <w:rFonts w:eastAsia="Verdana"/>
                <w:b/>
                <w:vertAlign w:val="superscript"/>
              </w:rPr>
              <w:t>th</w:t>
            </w:r>
            <w:r>
              <w:rPr>
                <w:rFonts w:eastAsia="Verdana"/>
                <w:b/>
              </w:rPr>
              <w:t xml:space="preserve"> </w:t>
            </w:r>
            <w:r w:rsidR="004F33B5" w:rsidRPr="00CB3395">
              <w:rPr>
                <w:rFonts w:eastAsia="Verdana"/>
                <w:b/>
              </w:rPr>
              <w:t>May, 2023</w:t>
            </w:r>
          </w:p>
        </w:tc>
      </w:tr>
      <w:tr w:rsidR="004F33B5" w:rsidRPr="00CB3395" w:rsidTr="0060490B">
        <w:trPr>
          <w:trHeight w:val="525"/>
        </w:trPr>
        <w:tc>
          <w:tcPr>
            <w:tcW w:w="22" w:type="dxa"/>
            <w:vAlign w:val="bottom"/>
          </w:tcPr>
          <w:p w:rsidR="004F33B5" w:rsidRPr="00CB3395" w:rsidRDefault="004F33B5" w:rsidP="00990B67">
            <w:pPr>
              <w:spacing w:line="0" w:lineRule="atLeast"/>
            </w:pPr>
          </w:p>
        </w:tc>
        <w:tc>
          <w:tcPr>
            <w:tcW w:w="3455" w:type="dxa"/>
            <w:tcBorders>
              <w:bottom w:val="single" w:sz="8" w:space="0" w:color="7F7F7F"/>
            </w:tcBorders>
            <w:vAlign w:val="bottom"/>
          </w:tcPr>
          <w:p w:rsidR="004F33B5" w:rsidRPr="00CB3395" w:rsidRDefault="004F33B5" w:rsidP="00990B67">
            <w:pPr>
              <w:spacing w:line="160" w:lineRule="exact"/>
              <w:ind w:left="100"/>
              <w:rPr>
                <w:rFonts w:eastAsia="Verdana"/>
                <w:b/>
              </w:rPr>
            </w:pPr>
            <w:r w:rsidRPr="00CB3395">
              <w:rPr>
                <w:rFonts w:eastAsia="Verdana"/>
                <w:b/>
              </w:rPr>
              <w:t>Deadline for seeking Clarifications</w:t>
            </w:r>
          </w:p>
        </w:tc>
        <w:tc>
          <w:tcPr>
            <w:tcW w:w="2165" w:type="dxa"/>
            <w:tcBorders>
              <w:bottom w:val="single" w:sz="8" w:space="0" w:color="7F7F7F"/>
            </w:tcBorders>
            <w:vAlign w:val="bottom"/>
          </w:tcPr>
          <w:p w:rsidR="004F33B5" w:rsidRPr="00CB3395" w:rsidRDefault="00A61DBB" w:rsidP="00990B67">
            <w:pPr>
              <w:spacing w:line="160" w:lineRule="exact"/>
              <w:ind w:left="120"/>
              <w:rPr>
                <w:rFonts w:eastAsia="Verdana"/>
              </w:rPr>
            </w:pPr>
            <w:r>
              <w:rPr>
                <w:rFonts w:eastAsia="Verdana"/>
              </w:rPr>
              <w:t>26</w:t>
            </w:r>
            <w:r w:rsidRPr="00A61DBB">
              <w:rPr>
                <w:rFonts w:eastAsia="Verdana"/>
                <w:vertAlign w:val="superscript"/>
              </w:rPr>
              <w:t>th</w:t>
            </w:r>
            <w:r>
              <w:rPr>
                <w:rFonts w:eastAsia="Verdana"/>
              </w:rPr>
              <w:t xml:space="preserve"> </w:t>
            </w:r>
            <w:r w:rsidR="004F33B5" w:rsidRPr="00CB3395">
              <w:rPr>
                <w:rFonts w:eastAsia="Verdana"/>
              </w:rPr>
              <w:t>May, 4pm</w:t>
            </w:r>
          </w:p>
        </w:tc>
      </w:tr>
      <w:tr w:rsidR="004F33B5" w:rsidRPr="00CB3395" w:rsidTr="0060490B">
        <w:trPr>
          <w:trHeight w:val="674"/>
        </w:trPr>
        <w:tc>
          <w:tcPr>
            <w:tcW w:w="22" w:type="dxa"/>
            <w:tcBorders>
              <w:bottom w:val="single" w:sz="8" w:space="0" w:color="7F7F7F"/>
            </w:tcBorders>
            <w:vAlign w:val="bottom"/>
          </w:tcPr>
          <w:p w:rsidR="004F33B5" w:rsidRPr="00CB3395" w:rsidRDefault="004F33B5" w:rsidP="00990B67">
            <w:pPr>
              <w:spacing w:line="0" w:lineRule="atLeast"/>
            </w:pPr>
          </w:p>
        </w:tc>
        <w:tc>
          <w:tcPr>
            <w:tcW w:w="3455" w:type="dxa"/>
            <w:tcBorders>
              <w:bottom w:val="single" w:sz="8" w:space="0" w:color="7F7F7F"/>
            </w:tcBorders>
            <w:shd w:val="clear" w:color="auto" w:fill="FFFF00"/>
            <w:vAlign w:val="bottom"/>
          </w:tcPr>
          <w:p w:rsidR="004F33B5" w:rsidRPr="00CB3395" w:rsidRDefault="004F33B5" w:rsidP="00990B67">
            <w:pPr>
              <w:spacing w:line="163" w:lineRule="exact"/>
              <w:ind w:left="100"/>
              <w:rPr>
                <w:rFonts w:eastAsia="Verdana"/>
                <w:b/>
              </w:rPr>
            </w:pPr>
            <w:r w:rsidRPr="00CB3395">
              <w:rPr>
                <w:rFonts w:eastAsia="Verdana"/>
                <w:b/>
              </w:rPr>
              <w:t>Deadline for submission of sealed bid</w:t>
            </w:r>
          </w:p>
        </w:tc>
        <w:tc>
          <w:tcPr>
            <w:tcW w:w="2165" w:type="dxa"/>
            <w:tcBorders>
              <w:bottom w:val="single" w:sz="8" w:space="0" w:color="7F7F7F"/>
            </w:tcBorders>
            <w:shd w:val="clear" w:color="auto" w:fill="FFFF00"/>
            <w:vAlign w:val="bottom"/>
          </w:tcPr>
          <w:p w:rsidR="004F33B5" w:rsidRPr="00CB3395" w:rsidRDefault="00A61DBB" w:rsidP="00990B67">
            <w:pPr>
              <w:spacing w:line="163" w:lineRule="exact"/>
              <w:rPr>
                <w:rFonts w:eastAsia="Verdana"/>
                <w:b/>
              </w:rPr>
            </w:pPr>
            <w:r>
              <w:rPr>
                <w:rFonts w:eastAsia="Verdana"/>
                <w:b/>
              </w:rPr>
              <w:t>26</w:t>
            </w:r>
            <w:r w:rsidRPr="00A61DBB">
              <w:rPr>
                <w:rFonts w:eastAsia="Verdana"/>
                <w:b/>
                <w:vertAlign w:val="superscript"/>
              </w:rPr>
              <w:t>th</w:t>
            </w:r>
            <w:r>
              <w:rPr>
                <w:rFonts w:eastAsia="Verdana"/>
                <w:b/>
              </w:rPr>
              <w:t xml:space="preserve"> </w:t>
            </w:r>
            <w:r w:rsidR="004F33B5" w:rsidRPr="00CB3395">
              <w:rPr>
                <w:rFonts w:eastAsia="Verdana"/>
                <w:b/>
              </w:rPr>
              <w:t>May, 2023, 4pm</w:t>
            </w:r>
          </w:p>
        </w:tc>
      </w:tr>
    </w:tbl>
    <w:p w:rsidR="004F33B5" w:rsidRPr="00CB3395" w:rsidRDefault="004F33B5" w:rsidP="004F33B5">
      <w:pPr>
        <w:spacing w:line="20" w:lineRule="exact"/>
      </w:pPr>
      <w:bookmarkStart w:id="0" w:name="page2"/>
      <w:bookmarkEnd w:id="0"/>
    </w:p>
    <w:p w:rsidR="004F33B5" w:rsidRPr="00CB3395" w:rsidRDefault="004F33B5" w:rsidP="004F33B5">
      <w:pPr>
        <w:spacing w:line="269" w:lineRule="exact"/>
      </w:pPr>
    </w:p>
    <w:p w:rsidR="004F33B5" w:rsidRPr="00CB3395" w:rsidRDefault="004F33B5" w:rsidP="004F33B5">
      <w:pPr>
        <w:numPr>
          <w:ilvl w:val="0"/>
          <w:numId w:val="9"/>
        </w:numPr>
        <w:tabs>
          <w:tab w:val="left" w:pos="1440"/>
        </w:tabs>
        <w:spacing w:line="0" w:lineRule="atLeast"/>
        <w:ind w:left="1440" w:hanging="367"/>
        <w:rPr>
          <w:rFonts w:eastAsia="Verdana"/>
        </w:rPr>
      </w:pPr>
      <w:r w:rsidRPr="00CB3395">
        <w:rPr>
          <w:rFonts w:eastAsia="Verdana"/>
        </w:rPr>
        <w:t>Delivery remarks: The goods may be delivered to NRCS warehouses located in the following Locations;</w:t>
      </w:r>
    </w:p>
    <w:p w:rsidR="004F33B5" w:rsidRPr="00CB3395" w:rsidRDefault="004F33B5" w:rsidP="004F33B5">
      <w:pPr>
        <w:spacing w:line="2" w:lineRule="exact"/>
        <w:rPr>
          <w:rFonts w:eastAsia="Verdana"/>
        </w:rPr>
      </w:pPr>
    </w:p>
    <w:tbl>
      <w:tblPr>
        <w:tblStyle w:val="TableGrid"/>
        <w:tblW w:w="0" w:type="auto"/>
        <w:tblLook w:val="04A0"/>
      </w:tblPr>
      <w:tblGrid>
        <w:gridCol w:w="846"/>
        <w:gridCol w:w="5047"/>
        <w:gridCol w:w="3123"/>
      </w:tblGrid>
      <w:tr w:rsidR="004F33B5" w:rsidRPr="00CB3395" w:rsidTr="00990B67">
        <w:tc>
          <w:tcPr>
            <w:tcW w:w="846" w:type="dxa"/>
          </w:tcPr>
          <w:p w:rsidR="004F33B5" w:rsidRPr="00CB3395" w:rsidRDefault="004F33B5" w:rsidP="00990B67">
            <w:pPr>
              <w:rPr>
                <w:b/>
                <w:bCs/>
                <w:lang w:val="pt-PT"/>
              </w:rPr>
            </w:pPr>
            <w:r w:rsidRPr="00CB3395">
              <w:rPr>
                <w:b/>
                <w:bCs/>
                <w:lang w:val="pt-PT"/>
              </w:rPr>
              <w:t>S/No</w:t>
            </w:r>
          </w:p>
        </w:tc>
        <w:tc>
          <w:tcPr>
            <w:tcW w:w="5047" w:type="dxa"/>
          </w:tcPr>
          <w:p w:rsidR="004F33B5" w:rsidRPr="00CB3395" w:rsidRDefault="004F33B5" w:rsidP="00990B67">
            <w:pPr>
              <w:rPr>
                <w:b/>
                <w:bCs/>
                <w:lang w:val="pt-PT"/>
              </w:rPr>
            </w:pPr>
            <w:r w:rsidRPr="00CB3395">
              <w:rPr>
                <w:b/>
                <w:bCs/>
                <w:lang w:val="pt-PT"/>
              </w:rPr>
              <w:t>State</w:t>
            </w:r>
          </w:p>
        </w:tc>
        <w:tc>
          <w:tcPr>
            <w:tcW w:w="3123" w:type="dxa"/>
          </w:tcPr>
          <w:p w:rsidR="004F33B5" w:rsidRPr="00CB3395" w:rsidRDefault="004F33B5" w:rsidP="00990B67">
            <w:pPr>
              <w:rPr>
                <w:b/>
                <w:bCs/>
                <w:lang w:val="pt-PT"/>
              </w:rPr>
            </w:pPr>
            <w:r w:rsidRPr="00CB3395">
              <w:rPr>
                <w:b/>
                <w:bCs/>
                <w:lang w:val="pt-PT"/>
              </w:rPr>
              <w:t xml:space="preserve">Quantity </w:t>
            </w:r>
          </w:p>
        </w:tc>
      </w:tr>
      <w:tr w:rsidR="004F33B5" w:rsidRPr="00CB3395" w:rsidTr="00990B67">
        <w:tc>
          <w:tcPr>
            <w:tcW w:w="846" w:type="dxa"/>
          </w:tcPr>
          <w:p w:rsidR="004F33B5" w:rsidRPr="00CB3395" w:rsidRDefault="004F33B5" w:rsidP="00990B67">
            <w:pPr>
              <w:rPr>
                <w:lang w:val="pt-PT"/>
              </w:rPr>
            </w:pPr>
            <w:r w:rsidRPr="00CB3395">
              <w:rPr>
                <w:lang w:val="pt-PT"/>
              </w:rPr>
              <w:t>1</w:t>
            </w:r>
          </w:p>
        </w:tc>
        <w:tc>
          <w:tcPr>
            <w:tcW w:w="5047" w:type="dxa"/>
          </w:tcPr>
          <w:p w:rsidR="004F33B5" w:rsidRPr="00CB3395" w:rsidRDefault="004F33B5" w:rsidP="00990B67">
            <w:pPr>
              <w:rPr>
                <w:lang w:val="pt-PT"/>
              </w:rPr>
            </w:pPr>
            <w:r w:rsidRPr="00CB3395">
              <w:rPr>
                <w:lang w:val="pt-PT"/>
              </w:rPr>
              <w:t>Delta</w:t>
            </w:r>
          </w:p>
        </w:tc>
        <w:tc>
          <w:tcPr>
            <w:tcW w:w="3123" w:type="dxa"/>
          </w:tcPr>
          <w:p w:rsidR="004F33B5" w:rsidRPr="00CB3395" w:rsidRDefault="004F33B5" w:rsidP="00990B67">
            <w:pPr>
              <w:rPr>
                <w:lang w:val="pt-PT"/>
              </w:rPr>
            </w:pPr>
            <w:r w:rsidRPr="00CB3395">
              <w:rPr>
                <w:lang w:val="pt-PT"/>
              </w:rPr>
              <w:t>1200</w:t>
            </w:r>
          </w:p>
        </w:tc>
      </w:tr>
      <w:tr w:rsidR="004F33B5" w:rsidRPr="00CB3395" w:rsidTr="00990B67">
        <w:tc>
          <w:tcPr>
            <w:tcW w:w="846" w:type="dxa"/>
          </w:tcPr>
          <w:p w:rsidR="004F33B5" w:rsidRPr="00CB3395" w:rsidRDefault="004F33B5" w:rsidP="00990B67">
            <w:pPr>
              <w:rPr>
                <w:lang w:val="pt-PT"/>
              </w:rPr>
            </w:pPr>
            <w:r w:rsidRPr="00CB3395">
              <w:rPr>
                <w:lang w:val="pt-PT"/>
              </w:rPr>
              <w:t>2</w:t>
            </w:r>
          </w:p>
        </w:tc>
        <w:tc>
          <w:tcPr>
            <w:tcW w:w="5047" w:type="dxa"/>
          </w:tcPr>
          <w:p w:rsidR="004F33B5" w:rsidRPr="00CB3395" w:rsidRDefault="004F33B5" w:rsidP="00990B67">
            <w:pPr>
              <w:rPr>
                <w:lang w:val="pt-PT"/>
              </w:rPr>
            </w:pPr>
            <w:r w:rsidRPr="00CB3395">
              <w:rPr>
                <w:lang w:val="pt-PT"/>
              </w:rPr>
              <w:t>Kogi</w:t>
            </w:r>
          </w:p>
        </w:tc>
        <w:tc>
          <w:tcPr>
            <w:tcW w:w="3123" w:type="dxa"/>
          </w:tcPr>
          <w:p w:rsidR="004F33B5" w:rsidRPr="00CB3395" w:rsidRDefault="004F33B5" w:rsidP="00990B67">
            <w:pPr>
              <w:rPr>
                <w:lang w:val="pt-PT"/>
              </w:rPr>
            </w:pPr>
            <w:r w:rsidRPr="00CB3395">
              <w:rPr>
                <w:lang w:val="pt-PT"/>
              </w:rPr>
              <w:t>1200</w:t>
            </w:r>
          </w:p>
        </w:tc>
      </w:tr>
      <w:tr w:rsidR="004F33B5" w:rsidRPr="00CB3395" w:rsidTr="00990B67">
        <w:tc>
          <w:tcPr>
            <w:tcW w:w="846" w:type="dxa"/>
          </w:tcPr>
          <w:p w:rsidR="004F33B5" w:rsidRPr="00CB3395" w:rsidRDefault="004F33B5" w:rsidP="00990B67">
            <w:pPr>
              <w:rPr>
                <w:lang w:val="pt-PT"/>
              </w:rPr>
            </w:pPr>
            <w:r w:rsidRPr="00CB3395">
              <w:rPr>
                <w:lang w:val="pt-PT"/>
              </w:rPr>
              <w:t>3</w:t>
            </w:r>
          </w:p>
        </w:tc>
        <w:tc>
          <w:tcPr>
            <w:tcW w:w="5047" w:type="dxa"/>
          </w:tcPr>
          <w:p w:rsidR="004F33B5" w:rsidRPr="00CB3395" w:rsidRDefault="004F33B5" w:rsidP="00990B67">
            <w:pPr>
              <w:rPr>
                <w:lang w:val="pt-PT"/>
              </w:rPr>
            </w:pPr>
            <w:r w:rsidRPr="00CB3395">
              <w:rPr>
                <w:lang w:val="pt-PT"/>
              </w:rPr>
              <w:t>Anambra</w:t>
            </w:r>
          </w:p>
        </w:tc>
        <w:tc>
          <w:tcPr>
            <w:tcW w:w="3123" w:type="dxa"/>
          </w:tcPr>
          <w:p w:rsidR="004F33B5" w:rsidRPr="00CB3395" w:rsidRDefault="004F33B5" w:rsidP="00990B67">
            <w:pPr>
              <w:rPr>
                <w:lang w:val="pt-PT"/>
              </w:rPr>
            </w:pPr>
            <w:r w:rsidRPr="00CB3395">
              <w:rPr>
                <w:lang w:val="pt-PT"/>
              </w:rPr>
              <w:t>1200</w:t>
            </w:r>
          </w:p>
        </w:tc>
      </w:tr>
      <w:tr w:rsidR="004F33B5" w:rsidRPr="00CB3395" w:rsidTr="00990B67">
        <w:tc>
          <w:tcPr>
            <w:tcW w:w="846" w:type="dxa"/>
          </w:tcPr>
          <w:p w:rsidR="004F33B5" w:rsidRPr="00CB3395" w:rsidRDefault="004F33B5" w:rsidP="00990B67">
            <w:r w:rsidRPr="00CB3395">
              <w:t>4</w:t>
            </w:r>
          </w:p>
        </w:tc>
        <w:tc>
          <w:tcPr>
            <w:tcW w:w="5047" w:type="dxa"/>
          </w:tcPr>
          <w:p w:rsidR="004F33B5" w:rsidRPr="00CB3395" w:rsidRDefault="004F33B5" w:rsidP="00990B67">
            <w:r w:rsidRPr="00CB3395">
              <w:t>Jigawa</w:t>
            </w:r>
          </w:p>
        </w:tc>
        <w:tc>
          <w:tcPr>
            <w:tcW w:w="3123" w:type="dxa"/>
          </w:tcPr>
          <w:p w:rsidR="004F33B5" w:rsidRPr="00CB3395" w:rsidRDefault="004F33B5" w:rsidP="00990B67">
            <w:r w:rsidRPr="00CB3395">
              <w:t>1200</w:t>
            </w:r>
          </w:p>
        </w:tc>
      </w:tr>
      <w:tr w:rsidR="004F33B5" w:rsidRPr="00CB3395" w:rsidTr="00990B67">
        <w:tc>
          <w:tcPr>
            <w:tcW w:w="846" w:type="dxa"/>
          </w:tcPr>
          <w:p w:rsidR="004F33B5" w:rsidRPr="00CB3395" w:rsidRDefault="004F33B5" w:rsidP="00990B67">
            <w:r w:rsidRPr="00CB3395">
              <w:t>5</w:t>
            </w:r>
          </w:p>
        </w:tc>
        <w:tc>
          <w:tcPr>
            <w:tcW w:w="5047" w:type="dxa"/>
          </w:tcPr>
          <w:p w:rsidR="004F33B5" w:rsidRPr="00CB3395" w:rsidRDefault="004F33B5" w:rsidP="00990B67">
            <w:r w:rsidRPr="00CB3395">
              <w:t>Cross River</w:t>
            </w:r>
          </w:p>
        </w:tc>
        <w:tc>
          <w:tcPr>
            <w:tcW w:w="3123" w:type="dxa"/>
          </w:tcPr>
          <w:p w:rsidR="004F33B5" w:rsidRPr="00CB3395" w:rsidRDefault="004F33B5" w:rsidP="00990B67">
            <w:r w:rsidRPr="00CB3395">
              <w:t>1200</w:t>
            </w:r>
          </w:p>
        </w:tc>
      </w:tr>
      <w:tr w:rsidR="004F33B5" w:rsidRPr="00CB3395" w:rsidTr="00990B67">
        <w:tc>
          <w:tcPr>
            <w:tcW w:w="846" w:type="dxa"/>
          </w:tcPr>
          <w:p w:rsidR="004F33B5" w:rsidRPr="00CB3395" w:rsidRDefault="004F33B5" w:rsidP="00990B67"/>
        </w:tc>
        <w:tc>
          <w:tcPr>
            <w:tcW w:w="5047" w:type="dxa"/>
          </w:tcPr>
          <w:p w:rsidR="004F33B5" w:rsidRPr="00CB3395" w:rsidRDefault="004F33B5" w:rsidP="00990B67">
            <w:pPr>
              <w:rPr>
                <w:b/>
                <w:bCs/>
              </w:rPr>
            </w:pPr>
            <w:r w:rsidRPr="00CB3395">
              <w:rPr>
                <w:b/>
                <w:bCs/>
              </w:rPr>
              <w:t>Total</w:t>
            </w:r>
          </w:p>
        </w:tc>
        <w:tc>
          <w:tcPr>
            <w:tcW w:w="3123" w:type="dxa"/>
          </w:tcPr>
          <w:p w:rsidR="004F33B5" w:rsidRPr="00CB3395" w:rsidRDefault="00E24303" w:rsidP="00990B67">
            <w:pPr>
              <w:rPr>
                <w:b/>
                <w:bCs/>
              </w:rPr>
            </w:pPr>
            <w:r w:rsidRPr="00CB3395">
              <w:rPr>
                <w:b/>
                <w:bCs/>
              </w:rPr>
              <w:fldChar w:fldCharType="begin"/>
            </w:r>
            <w:r w:rsidR="004F33B5" w:rsidRPr="00CB3395">
              <w:rPr>
                <w:b/>
                <w:bCs/>
              </w:rPr>
              <w:instrText xml:space="preserve"> =SUM(ABOVE) </w:instrText>
            </w:r>
            <w:r w:rsidRPr="00CB3395">
              <w:rPr>
                <w:b/>
                <w:bCs/>
              </w:rPr>
              <w:fldChar w:fldCharType="separate"/>
            </w:r>
            <w:r w:rsidR="004F33B5" w:rsidRPr="00CB3395">
              <w:rPr>
                <w:b/>
                <w:bCs/>
                <w:noProof/>
              </w:rPr>
              <w:t>6000</w:t>
            </w:r>
            <w:r w:rsidRPr="00CB3395">
              <w:rPr>
                <w:b/>
                <w:bCs/>
              </w:rPr>
              <w:fldChar w:fldCharType="end"/>
            </w:r>
          </w:p>
        </w:tc>
      </w:tr>
    </w:tbl>
    <w:p w:rsidR="004F33B5" w:rsidRPr="00CB3395" w:rsidRDefault="004F33B5" w:rsidP="004F33B5">
      <w:pPr>
        <w:spacing w:line="341" w:lineRule="exact"/>
        <w:rPr>
          <w:rFonts w:eastAsia="Arial"/>
        </w:rPr>
      </w:pPr>
    </w:p>
    <w:p w:rsidR="004F33B5" w:rsidRPr="00CB3395" w:rsidRDefault="004F33B5" w:rsidP="004F33B5">
      <w:pPr>
        <w:numPr>
          <w:ilvl w:val="0"/>
          <w:numId w:val="9"/>
        </w:numPr>
        <w:tabs>
          <w:tab w:val="left" w:pos="1440"/>
        </w:tabs>
        <w:spacing w:line="0" w:lineRule="atLeast"/>
        <w:ind w:left="1440" w:hanging="367"/>
        <w:rPr>
          <w:rFonts w:eastAsia="Verdana"/>
        </w:rPr>
      </w:pPr>
      <w:r w:rsidRPr="00CB3395">
        <w:rPr>
          <w:rFonts w:eastAsia="Verdana"/>
        </w:rPr>
        <w:t>Important to note: NRCS reserves the right to invite shortlisted companies to present their company profile at our office in Plot 589, T.O.S Benson Crescent, Opp Ngozi Okonjo Iweala Way, Utako District - Abuja for better understanding of the companies professional and financial background and capacity in providing the required goods or services.</w:t>
      </w:r>
    </w:p>
    <w:p w:rsidR="004F33B5" w:rsidRPr="00CB3395" w:rsidRDefault="004F33B5" w:rsidP="004F33B5">
      <w:pPr>
        <w:spacing w:line="173" w:lineRule="exact"/>
        <w:rPr>
          <w:rFonts w:eastAsia="Verdana"/>
        </w:rPr>
      </w:pPr>
    </w:p>
    <w:p w:rsidR="004F33B5" w:rsidRPr="00CB3395" w:rsidRDefault="004F33B5" w:rsidP="004F33B5">
      <w:pPr>
        <w:numPr>
          <w:ilvl w:val="0"/>
          <w:numId w:val="9"/>
        </w:numPr>
        <w:tabs>
          <w:tab w:val="left" w:pos="1440"/>
        </w:tabs>
        <w:spacing w:line="238" w:lineRule="auto"/>
        <w:ind w:left="1440" w:right="380" w:hanging="367"/>
        <w:rPr>
          <w:rFonts w:eastAsia="Verdana"/>
        </w:rPr>
      </w:pPr>
      <w:r w:rsidRPr="00CB3395">
        <w:rPr>
          <w:rFonts w:eastAsia="Verdana"/>
        </w:rPr>
        <w:t>The RFP and annexes must be carefully and thoroughly read as failure to observe the information and conditions laid out here may result in disqualification from the evaluation process.</w:t>
      </w:r>
    </w:p>
    <w:p w:rsidR="004F33B5" w:rsidRPr="00CB3395" w:rsidRDefault="004F33B5" w:rsidP="004F33B5">
      <w:pPr>
        <w:spacing w:line="171" w:lineRule="exact"/>
        <w:rPr>
          <w:rFonts w:eastAsia="Verdana"/>
        </w:rPr>
      </w:pPr>
    </w:p>
    <w:p w:rsidR="004F33B5" w:rsidRPr="00CB3395" w:rsidRDefault="004F33B5" w:rsidP="00A61DBB">
      <w:pPr>
        <w:ind w:left="720"/>
        <w:rPr>
          <w:rFonts w:eastAsia="Verdana"/>
        </w:rPr>
      </w:pPr>
      <w:r w:rsidRPr="00CB3395">
        <w:rPr>
          <w:rFonts w:eastAsia="Verdana"/>
        </w:rPr>
        <w:t xml:space="preserve">Request for clarification: Bidders are required to submit any request for clarification regarding this </w:t>
      </w:r>
      <w:r w:rsidRPr="00CB3395">
        <w:t xml:space="preserve">Contact     Email: </w:t>
      </w:r>
      <w:hyperlink r:id="rId9" w:history="1">
        <w:r w:rsidRPr="00CB3395">
          <w:rPr>
            <w:rStyle w:val="Hyperlink"/>
          </w:rPr>
          <w:t>procurement@redcrossnigeria.org</w:t>
        </w:r>
      </w:hyperlink>
      <w:r w:rsidRPr="00CB3395">
        <w:t>; Contact Phone: 07011426100</w:t>
      </w:r>
    </w:p>
    <w:p w:rsidR="004F33B5" w:rsidRPr="00CB3395" w:rsidRDefault="004F33B5" w:rsidP="004F33B5">
      <w:pPr>
        <w:numPr>
          <w:ilvl w:val="0"/>
          <w:numId w:val="9"/>
        </w:numPr>
        <w:tabs>
          <w:tab w:val="left" w:pos="1440"/>
        </w:tabs>
        <w:spacing w:line="238" w:lineRule="auto"/>
        <w:ind w:left="1440" w:right="200" w:hanging="367"/>
        <w:rPr>
          <w:rFonts w:eastAsia="Verdana"/>
        </w:rPr>
      </w:pPr>
      <w:r w:rsidRPr="00CB3395">
        <w:rPr>
          <w:rFonts w:eastAsia="Verdana"/>
        </w:rPr>
        <w:t>Note that bid submissions are to be sent to the email address above, Failure to comply with this provision may result in disqualification.</w:t>
      </w:r>
    </w:p>
    <w:p w:rsidR="004F33B5" w:rsidRPr="00CB3395" w:rsidRDefault="004F33B5" w:rsidP="004F33B5">
      <w:pPr>
        <w:spacing w:line="171" w:lineRule="exact"/>
        <w:rPr>
          <w:rFonts w:eastAsia="Verdana"/>
        </w:rPr>
      </w:pPr>
    </w:p>
    <w:p w:rsidR="004F33B5" w:rsidRPr="00CB3395" w:rsidRDefault="004F33B5" w:rsidP="004F33B5">
      <w:pPr>
        <w:numPr>
          <w:ilvl w:val="0"/>
          <w:numId w:val="9"/>
        </w:numPr>
        <w:tabs>
          <w:tab w:val="left" w:pos="1440"/>
        </w:tabs>
        <w:spacing w:line="0" w:lineRule="atLeast"/>
        <w:ind w:left="1440" w:hanging="367"/>
        <w:rPr>
          <w:rFonts w:eastAsia="Verdana"/>
        </w:rPr>
      </w:pPr>
      <w:r w:rsidRPr="00CB3395">
        <w:rPr>
          <w:rFonts w:eastAsia="Verdana"/>
          <w:b/>
        </w:rPr>
        <w:t xml:space="preserve">Commitment </w:t>
      </w:r>
      <w:r w:rsidR="00AB419E" w:rsidRPr="00CB3395">
        <w:rPr>
          <w:rFonts w:eastAsia="Verdana"/>
          <w:b/>
        </w:rPr>
        <w:t>letter</w:t>
      </w:r>
      <w:r w:rsidR="00AB419E" w:rsidRPr="00CB3395">
        <w:rPr>
          <w:rFonts w:eastAsia="Verdana"/>
        </w:rPr>
        <w:t>; we</w:t>
      </w:r>
      <w:r w:rsidRPr="00CB3395">
        <w:rPr>
          <w:rFonts w:eastAsia="Verdana"/>
        </w:rPr>
        <w:t xml:space="preserve"> request your company to provide a “commitment letter” stating the following;</w:t>
      </w:r>
    </w:p>
    <w:p w:rsidR="004F33B5" w:rsidRPr="00CB3395" w:rsidRDefault="004F33B5" w:rsidP="004F33B5">
      <w:pPr>
        <w:spacing w:line="170" w:lineRule="exact"/>
        <w:rPr>
          <w:rFonts w:eastAsia="Verdana"/>
        </w:rPr>
      </w:pPr>
    </w:p>
    <w:p w:rsidR="004F33B5" w:rsidRPr="00CB3395" w:rsidRDefault="004F33B5" w:rsidP="004F33B5">
      <w:pPr>
        <w:spacing w:line="258" w:lineRule="auto"/>
        <w:ind w:left="1440" w:right="60"/>
        <w:rPr>
          <w:rFonts w:eastAsia="Verdana"/>
        </w:rPr>
      </w:pPr>
      <w:r w:rsidRPr="00CB3395">
        <w:rPr>
          <w:rFonts w:eastAsia="Verdana"/>
        </w:rPr>
        <w:t>“The supplier commits itself to supply under the Local Framework Agreement the goods required only from the qualified and positively audited manufacturing plants. The supplier commits that no extra charge or price is paid by NRCS for the same product sold to other agencies under similar circumstances. Breach of this shall be deemed a breach of a material term of the</w:t>
      </w:r>
    </w:p>
    <w:p w:rsidR="00E863CB" w:rsidRDefault="00E863CB" w:rsidP="004F33B5">
      <w:pPr>
        <w:spacing w:line="0" w:lineRule="atLeast"/>
        <w:ind w:left="1440"/>
        <w:rPr>
          <w:rFonts w:eastAsia="Verdana"/>
        </w:rPr>
      </w:pPr>
      <w:r>
        <w:rPr>
          <w:rFonts w:eastAsia="Verdana"/>
        </w:rPr>
        <w:t xml:space="preserve">  </w:t>
      </w:r>
    </w:p>
    <w:p w:rsidR="004F33B5" w:rsidRPr="00CB3395" w:rsidRDefault="00AB419E" w:rsidP="004F33B5">
      <w:pPr>
        <w:spacing w:line="0" w:lineRule="atLeast"/>
        <w:ind w:left="1440"/>
        <w:rPr>
          <w:rFonts w:eastAsia="Verdana"/>
        </w:rPr>
      </w:pPr>
      <w:r w:rsidRPr="00CB3395">
        <w:rPr>
          <w:rFonts w:eastAsia="Verdana"/>
        </w:rPr>
        <w:t>Framework Agreement</w:t>
      </w:r>
      <w:r w:rsidR="004F33B5" w:rsidRPr="00CB3395">
        <w:rPr>
          <w:rFonts w:eastAsia="Verdana"/>
        </w:rPr>
        <w:t>”.</w:t>
      </w:r>
    </w:p>
    <w:p w:rsidR="004F33B5" w:rsidRPr="00CB3395" w:rsidRDefault="004F33B5" w:rsidP="004F33B5">
      <w:pPr>
        <w:spacing w:line="0" w:lineRule="atLeast"/>
        <w:ind w:left="1440"/>
        <w:rPr>
          <w:rFonts w:eastAsia="Verdana"/>
        </w:rPr>
      </w:pPr>
      <w:r w:rsidRPr="00CB3395">
        <w:rPr>
          <w:rFonts w:eastAsia="Verdana"/>
        </w:rPr>
        <w:t>The supplier is requested to state in the commitment letter;</w:t>
      </w:r>
    </w:p>
    <w:p w:rsidR="004F33B5" w:rsidRPr="00CB3395" w:rsidRDefault="004F33B5" w:rsidP="004F33B5">
      <w:pPr>
        <w:numPr>
          <w:ilvl w:val="1"/>
          <w:numId w:val="9"/>
        </w:numPr>
        <w:tabs>
          <w:tab w:val="left" w:pos="1800"/>
        </w:tabs>
        <w:spacing w:line="0" w:lineRule="atLeast"/>
        <w:ind w:left="1800" w:hanging="367"/>
        <w:rPr>
          <w:rFonts w:eastAsia="Verdana"/>
        </w:rPr>
      </w:pPr>
      <w:r w:rsidRPr="00CB3395">
        <w:rPr>
          <w:rFonts w:eastAsia="Verdana"/>
        </w:rPr>
        <w:t>The complete locations of manufacturing plant(s) or the warehouse(s) where the goods will be produced.</w:t>
      </w:r>
    </w:p>
    <w:p w:rsidR="004F33B5" w:rsidRPr="00CB3395" w:rsidRDefault="004F33B5" w:rsidP="004F33B5">
      <w:pPr>
        <w:numPr>
          <w:ilvl w:val="1"/>
          <w:numId w:val="9"/>
        </w:numPr>
        <w:tabs>
          <w:tab w:val="left" w:pos="1800"/>
        </w:tabs>
        <w:spacing w:line="0" w:lineRule="atLeast"/>
        <w:ind w:left="1800" w:hanging="367"/>
        <w:rPr>
          <w:rFonts w:eastAsia="Verdana"/>
        </w:rPr>
      </w:pPr>
      <w:r w:rsidRPr="00CB3395">
        <w:rPr>
          <w:rFonts w:eastAsia="Verdana"/>
        </w:rPr>
        <w:t>Ensure you provide the specific location address.</w:t>
      </w:r>
    </w:p>
    <w:p w:rsidR="004F33B5" w:rsidRPr="00CB3395" w:rsidRDefault="004F33B5" w:rsidP="004F33B5">
      <w:pPr>
        <w:numPr>
          <w:ilvl w:val="1"/>
          <w:numId w:val="9"/>
        </w:numPr>
        <w:tabs>
          <w:tab w:val="left" w:pos="1800"/>
        </w:tabs>
        <w:spacing w:line="0" w:lineRule="atLeast"/>
        <w:ind w:left="1800" w:hanging="367"/>
        <w:rPr>
          <w:rFonts w:eastAsia="Verdana"/>
        </w:rPr>
      </w:pPr>
      <w:r w:rsidRPr="00CB3395">
        <w:rPr>
          <w:rFonts w:eastAsia="Verdana"/>
        </w:rPr>
        <w:t>Monthly delivery capacity.</w:t>
      </w:r>
    </w:p>
    <w:p w:rsidR="004F33B5" w:rsidRPr="00CB3395" w:rsidRDefault="004F33B5" w:rsidP="004F33B5">
      <w:pPr>
        <w:numPr>
          <w:ilvl w:val="1"/>
          <w:numId w:val="9"/>
        </w:numPr>
        <w:tabs>
          <w:tab w:val="left" w:pos="1800"/>
        </w:tabs>
        <w:spacing w:line="0" w:lineRule="atLeast"/>
        <w:ind w:left="1800" w:hanging="367"/>
        <w:rPr>
          <w:rFonts w:eastAsia="Verdana"/>
        </w:rPr>
      </w:pPr>
      <w:r w:rsidRPr="00CB3395">
        <w:rPr>
          <w:rFonts w:eastAsia="Verdana"/>
        </w:rPr>
        <w:t>Failure to provide accurate information in the letter shall result in automatic rejection of the bid/offer.</w:t>
      </w:r>
    </w:p>
    <w:p w:rsidR="004F33B5" w:rsidRPr="00CB3395" w:rsidRDefault="004F33B5" w:rsidP="004F33B5">
      <w:pPr>
        <w:spacing w:line="168" w:lineRule="exact"/>
      </w:pPr>
    </w:p>
    <w:p w:rsidR="004F33B5" w:rsidRPr="00CB3395" w:rsidRDefault="004F33B5" w:rsidP="004F33B5">
      <w:pPr>
        <w:spacing w:line="0" w:lineRule="atLeast"/>
        <w:ind w:left="1440"/>
        <w:rPr>
          <w:rFonts w:eastAsia="Verdana"/>
        </w:rPr>
      </w:pPr>
      <w:r w:rsidRPr="00CB3395">
        <w:rPr>
          <w:rFonts w:eastAsia="Verdana"/>
        </w:rPr>
        <w:t>The commitment letter will be required as an annexure to your offer.</w:t>
      </w:r>
    </w:p>
    <w:p w:rsidR="004F33B5" w:rsidRPr="00CB3395" w:rsidRDefault="004F33B5" w:rsidP="004F33B5">
      <w:pPr>
        <w:spacing w:line="341" w:lineRule="exact"/>
      </w:pPr>
    </w:p>
    <w:p w:rsidR="004F33B5" w:rsidRPr="00CB3395" w:rsidRDefault="004F33B5" w:rsidP="004F33B5">
      <w:pPr>
        <w:numPr>
          <w:ilvl w:val="0"/>
          <w:numId w:val="10"/>
        </w:numPr>
        <w:tabs>
          <w:tab w:val="left" w:pos="1440"/>
        </w:tabs>
        <w:spacing w:line="0" w:lineRule="atLeast"/>
        <w:ind w:left="1440" w:hanging="367"/>
        <w:rPr>
          <w:rFonts w:eastAsia="Verdana"/>
          <w:b/>
        </w:rPr>
      </w:pPr>
      <w:r w:rsidRPr="00CB3395">
        <w:rPr>
          <w:rFonts w:eastAsia="Verdana"/>
          <w:b/>
        </w:rPr>
        <w:t>Samples submission:</w:t>
      </w:r>
    </w:p>
    <w:p w:rsidR="004F33B5" w:rsidRPr="00CB3395" w:rsidRDefault="004F33B5" w:rsidP="004F33B5">
      <w:pPr>
        <w:spacing w:line="2" w:lineRule="exact"/>
        <w:rPr>
          <w:rFonts w:eastAsia="Verdana"/>
          <w:b/>
        </w:rPr>
      </w:pPr>
    </w:p>
    <w:p w:rsidR="00B171D3" w:rsidRDefault="004F33B5" w:rsidP="004F33B5">
      <w:pPr>
        <w:spacing w:line="238" w:lineRule="auto"/>
        <w:ind w:left="1440" w:right="20"/>
        <w:rPr>
          <w:rFonts w:eastAsia="Verdana"/>
        </w:rPr>
      </w:pPr>
      <w:r w:rsidRPr="00CB3395">
        <w:rPr>
          <w:rFonts w:eastAsia="Verdana"/>
        </w:rPr>
        <w:t>All bidders a</w:t>
      </w:r>
      <w:r w:rsidR="00B171D3">
        <w:rPr>
          <w:rFonts w:eastAsia="Verdana"/>
        </w:rPr>
        <w:t xml:space="preserve">re requested to provide </w:t>
      </w:r>
      <w:r w:rsidRPr="00CB3395">
        <w:rPr>
          <w:rFonts w:eastAsia="Verdana"/>
        </w:rPr>
        <w:t xml:space="preserve">sample </w:t>
      </w:r>
      <w:r w:rsidR="00B171D3">
        <w:rPr>
          <w:rFonts w:eastAsia="Verdana"/>
        </w:rPr>
        <w:t xml:space="preserve">of </w:t>
      </w:r>
      <w:r w:rsidR="00B171D3">
        <w:rPr>
          <w:b/>
        </w:rPr>
        <w:t>Jerry can &amp; Bucket</w:t>
      </w:r>
      <w:r w:rsidR="00B171D3" w:rsidRPr="00CB3395">
        <w:rPr>
          <w:rFonts w:eastAsia="Verdana"/>
        </w:rPr>
        <w:t xml:space="preserve"> </w:t>
      </w:r>
      <w:r w:rsidRPr="00CB3395">
        <w:rPr>
          <w:rFonts w:eastAsia="Verdana"/>
        </w:rPr>
        <w:t xml:space="preserve">as per attached </w:t>
      </w:r>
      <w:r w:rsidRPr="00CB3395">
        <w:rPr>
          <w:rFonts w:eastAsia="Verdana"/>
          <w:b/>
        </w:rPr>
        <w:t>specifications in Annex 3</w:t>
      </w:r>
      <w:r w:rsidRPr="00CB3395">
        <w:rPr>
          <w:rFonts w:eastAsia="Verdana"/>
        </w:rPr>
        <w:t xml:space="preserve"> for inspection at no cost to NRCS.</w:t>
      </w:r>
    </w:p>
    <w:p w:rsidR="00B171D3" w:rsidRDefault="00B171D3" w:rsidP="004F33B5">
      <w:pPr>
        <w:spacing w:line="238" w:lineRule="auto"/>
        <w:ind w:left="1440" w:right="20"/>
        <w:rPr>
          <w:rFonts w:eastAsia="Verdana"/>
        </w:rPr>
      </w:pPr>
    </w:p>
    <w:p w:rsidR="004F33B5" w:rsidRPr="00CB3395" w:rsidRDefault="00B171D3" w:rsidP="004F33B5">
      <w:pPr>
        <w:pStyle w:val="ListParagraph"/>
        <w:tabs>
          <w:tab w:val="left" w:pos="1707"/>
        </w:tabs>
        <w:rPr>
          <w:rFonts w:ascii="Times New Roman" w:hAnsi="Times New Roman"/>
          <w:sz w:val="20"/>
        </w:rPr>
      </w:pPr>
      <w:r>
        <w:rPr>
          <w:rFonts w:ascii="Times New Roman" w:hAnsi="Times New Roman"/>
          <w:sz w:val="20"/>
        </w:rPr>
        <w:t xml:space="preserve">               The </w:t>
      </w:r>
      <w:r w:rsidR="004F33B5" w:rsidRPr="00CB3395">
        <w:rPr>
          <w:rFonts w:ascii="Times New Roman" w:hAnsi="Times New Roman"/>
          <w:sz w:val="20"/>
        </w:rPr>
        <w:t>sample should be sent to the address below;</w:t>
      </w:r>
    </w:p>
    <w:p w:rsidR="004F33B5" w:rsidRPr="00CB3395" w:rsidRDefault="004F33B5" w:rsidP="004F33B5">
      <w:pPr>
        <w:pStyle w:val="ListParagraph"/>
        <w:tabs>
          <w:tab w:val="left" w:pos="1707"/>
        </w:tabs>
        <w:rPr>
          <w:rFonts w:ascii="Times New Roman" w:hAnsi="Times New Roman"/>
          <w:sz w:val="20"/>
        </w:rPr>
      </w:pPr>
    </w:p>
    <w:p w:rsidR="004F33B5" w:rsidRPr="00CB3395" w:rsidRDefault="004F33B5" w:rsidP="004F33B5">
      <w:pPr>
        <w:spacing w:line="174" w:lineRule="exact"/>
        <w:rPr>
          <w:rFonts w:eastAsia="Verdana"/>
          <w:b/>
        </w:rPr>
      </w:pPr>
    </w:p>
    <w:p w:rsidR="004F33B5" w:rsidRPr="00CB3395" w:rsidRDefault="004F33B5" w:rsidP="004F33B5">
      <w:pPr>
        <w:spacing w:line="0" w:lineRule="atLeast"/>
        <w:ind w:left="1440"/>
        <w:rPr>
          <w:rFonts w:eastAsia="Verdana"/>
          <w:b/>
        </w:rPr>
      </w:pPr>
      <w:r w:rsidRPr="00CB3395">
        <w:rPr>
          <w:rFonts w:eastAsia="Verdana"/>
          <w:b/>
        </w:rPr>
        <w:t>NRCS LOGISTICS UNIT</w:t>
      </w:r>
    </w:p>
    <w:p w:rsidR="004F33B5" w:rsidRPr="00CB3395" w:rsidRDefault="004F33B5" w:rsidP="004F33B5">
      <w:pPr>
        <w:spacing w:line="2" w:lineRule="exact"/>
        <w:rPr>
          <w:rFonts w:eastAsia="Verdana"/>
          <w:b/>
        </w:rPr>
      </w:pPr>
    </w:p>
    <w:p w:rsidR="004F33B5" w:rsidRPr="00CB3395" w:rsidRDefault="004F33B5" w:rsidP="004F33B5">
      <w:pPr>
        <w:spacing w:line="258" w:lineRule="auto"/>
        <w:ind w:left="1440" w:right="5000"/>
        <w:rPr>
          <w:rFonts w:eastAsia="Verdana"/>
          <w:b/>
        </w:rPr>
      </w:pPr>
      <w:r w:rsidRPr="00CB3395">
        <w:rPr>
          <w:rFonts w:eastAsia="Verdana"/>
          <w:b/>
        </w:rPr>
        <w:t>Plot 589, TOS Benson Crescent, Opp Ngozi Okonjo Iweala Way, Utako District, FCT Abuja, Nigeria.</w:t>
      </w:r>
    </w:p>
    <w:p w:rsidR="004F33B5" w:rsidRPr="00CB3395" w:rsidRDefault="004F33B5" w:rsidP="004F33B5">
      <w:pPr>
        <w:spacing w:line="170" w:lineRule="exact"/>
        <w:rPr>
          <w:rFonts w:eastAsia="Verdana"/>
          <w:b/>
        </w:rPr>
      </w:pPr>
    </w:p>
    <w:p w:rsidR="004F33B5" w:rsidRPr="00CB3395" w:rsidRDefault="004F33B5" w:rsidP="004F33B5">
      <w:pPr>
        <w:spacing w:line="257" w:lineRule="auto"/>
        <w:ind w:left="1440" w:right="4860"/>
        <w:rPr>
          <w:rFonts w:eastAsia="Verdana"/>
        </w:rPr>
      </w:pPr>
      <w:r w:rsidRPr="00CB3395">
        <w:rPr>
          <w:rFonts w:eastAsia="Verdana"/>
        </w:rPr>
        <w:t>The sample must conform to the specifications provided. Please note that NRCS shall not return the samples.</w:t>
      </w:r>
    </w:p>
    <w:p w:rsidR="004F33B5" w:rsidRPr="00CB3395" w:rsidRDefault="004F33B5" w:rsidP="004F33B5">
      <w:pPr>
        <w:spacing w:line="0" w:lineRule="atLeast"/>
        <w:ind w:left="1440"/>
        <w:rPr>
          <w:rFonts w:eastAsia="Verdana"/>
        </w:rPr>
      </w:pPr>
      <w:r w:rsidRPr="00CB3395">
        <w:rPr>
          <w:rFonts w:eastAsia="Verdana"/>
        </w:rPr>
        <w:t>The sample should be submitted before the de</w:t>
      </w:r>
      <w:r w:rsidR="00A61DBB">
        <w:rPr>
          <w:rFonts w:eastAsia="Verdana"/>
        </w:rPr>
        <w:t>adline for submission offers. 26</w:t>
      </w:r>
      <w:r w:rsidRPr="00CB3395">
        <w:rPr>
          <w:rFonts w:eastAsia="Verdana"/>
          <w:vertAlign w:val="superscript"/>
        </w:rPr>
        <w:t>th</w:t>
      </w:r>
      <w:r w:rsidRPr="00CB3395">
        <w:rPr>
          <w:rFonts w:eastAsia="Verdana"/>
        </w:rPr>
        <w:t xml:space="preserve"> May, 2023</w:t>
      </w:r>
      <w:r w:rsidRPr="00CB3395">
        <w:rPr>
          <w:rFonts w:eastAsia="Verdana"/>
          <w:b/>
          <w:shd w:val="clear" w:color="auto" w:fill="FFFF00"/>
        </w:rPr>
        <w:t>, 16:00hrs</w:t>
      </w:r>
      <w:r w:rsidRPr="00CB3395">
        <w:rPr>
          <w:rFonts w:eastAsia="Verdana"/>
        </w:rPr>
        <w:t xml:space="preserve"> (Nigerian time).</w:t>
      </w:r>
    </w:p>
    <w:p w:rsidR="004F33B5" w:rsidRPr="00CB3395" w:rsidRDefault="004F33B5" w:rsidP="004F33B5">
      <w:pPr>
        <w:spacing w:line="292" w:lineRule="exact"/>
        <w:rPr>
          <w:rFonts w:eastAsia="Verdana"/>
          <w:b/>
        </w:rPr>
      </w:pPr>
    </w:p>
    <w:p w:rsidR="004F33B5" w:rsidRPr="00CB3395" w:rsidRDefault="004F33B5" w:rsidP="004F33B5">
      <w:pPr>
        <w:numPr>
          <w:ilvl w:val="0"/>
          <w:numId w:val="10"/>
        </w:numPr>
        <w:tabs>
          <w:tab w:val="left" w:pos="1440"/>
        </w:tabs>
        <w:spacing w:line="0" w:lineRule="atLeast"/>
        <w:ind w:left="1440" w:hanging="367"/>
        <w:rPr>
          <w:rFonts w:eastAsia="Verdana"/>
        </w:rPr>
      </w:pPr>
      <w:r w:rsidRPr="00CB3395">
        <w:rPr>
          <w:rFonts w:eastAsia="Verdana"/>
          <w:b/>
        </w:rPr>
        <w:t xml:space="preserve">Estimated quantities; </w:t>
      </w:r>
      <w:r w:rsidRPr="00CB3395">
        <w:rPr>
          <w:rFonts w:eastAsia="Verdana"/>
        </w:rPr>
        <w:t>please note that our 12 months estimated needs for</w:t>
      </w:r>
      <w:r w:rsidRPr="00CB3395">
        <w:rPr>
          <w:b/>
        </w:rPr>
        <w:t xml:space="preserve"> 20,000</w:t>
      </w:r>
    </w:p>
    <w:p w:rsidR="004F33B5" w:rsidRPr="00CB3395" w:rsidRDefault="004F33B5" w:rsidP="004F33B5">
      <w:pPr>
        <w:spacing w:line="173" w:lineRule="exact"/>
      </w:pPr>
    </w:p>
    <w:p w:rsidR="004F33B5" w:rsidRPr="00CB3395" w:rsidRDefault="004F33B5" w:rsidP="004F33B5">
      <w:pPr>
        <w:spacing w:line="257" w:lineRule="auto"/>
        <w:ind w:left="1440" w:right="100"/>
        <w:rPr>
          <w:rFonts w:eastAsia="Verdana"/>
        </w:rPr>
      </w:pPr>
      <w:r w:rsidRPr="00CB3395">
        <w:rPr>
          <w:rFonts w:eastAsia="Verdana"/>
        </w:rPr>
        <w:t>The quantity is an estimate and does not in any way represent a commitment from NRCS. The exact quantities to be purchased shall depend on the actual requirements from NRCS’s operations and funds available on individual purchase orders against the Framework agreement. Therefore, exact quantities may be higher or lower than the ones indicated above.</w:t>
      </w:r>
    </w:p>
    <w:p w:rsidR="004F33B5" w:rsidRPr="00CB3395" w:rsidRDefault="004F33B5" w:rsidP="004F33B5">
      <w:pPr>
        <w:spacing w:line="1" w:lineRule="exact"/>
      </w:pPr>
    </w:p>
    <w:p w:rsidR="004F33B5" w:rsidRPr="00CB3395" w:rsidRDefault="004F33B5" w:rsidP="004F33B5">
      <w:pPr>
        <w:spacing w:line="238" w:lineRule="auto"/>
        <w:ind w:left="1440" w:right="300"/>
        <w:rPr>
          <w:rFonts w:eastAsia="Verdana"/>
        </w:rPr>
      </w:pPr>
      <w:r w:rsidRPr="00CB3395">
        <w:rPr>
          <w:rFonts w:eastAsia="Verdana"/>
        </w:rPr>
        <w:t>Other red cross and red crescent societies shall be entitled to the same price and terms as those contained in the offers of successful bidders.</w:t>
      </w:r>
    </w:p>
    <w:p w:rsidR="004F33B5" w:rsidRPr="00CB3395" w:rsidRDefault="004F33B5" w:rsidP="004F33B5">
      <w:pPr>
        <w:spacing w:line="174" w:lineRule="exact"/>
      </w:pPr>
    </w:p>
    <w:p w:rsidR="004F33B5" w:rsidRPr="00CB3395" w:rsidRDefault="004F33B5" w:rsidP="004F33B5">
      <w:pPr>
        <w:numPr>
          <w:ilvl w:val="0"/>
          <w:numId w:val="11"/>
        </w:numPr>
        <w:tabs>
          <w:tab w:val="left" w:pos="1440"/>
        </w:tabs>
        <w:spacing w:line="239" w:lineRule="auto"/>
        <w:ind w:left="1440" w:right="20" w:hanging="367"/>
        <w:rPr>
          <w:rFonts w:eastAsia="Verdana"/>
        </w:rPr>
      </w:pPr>
      <w:r w:rsidRPr="00CB3395">
        <w:rPr>
          <w:rFonts w:eastAsia="Verdana"/>
        </w:rPr>
        <w:t>This RFP does not commit the Federation or National Society to award a contract or to pay any costs incurred in the preparation or submission of offers, or costs incurred in making necessary studies for the preparation thereof, or to procure or contract for services or supplies.</w:t>
      </w:r>
    </w:p>
    <w:p w:rsidR="004F33B5" w:rsidRPr="00CB3395" w:rsidRDefault="004F33B5" w:rsidP="004F33B5">
      <w:pPr>
        <w:spacing w:line="173" w:lineRule="exact"/>
        <w:rPr>
          <w:rFonts w:eastAsia="Verdana"/>
        </w:rPr>
      </w:pPr>
    </w:p>
    <w:p w:rsidR="004F33B5" w:rsidRPr="00CB3395" w:rsidRDefault="004F33B5" w:rsidP="004F33B5">
      <w:pPr>
        <w:numPr>
          <w:ilvl w:val="0"/>
          <w:numId w:val="11"/>
        </w:numPr>
        <w:tabs>
          <w:tab w:val="left" w:pos="1440"/>
        </w:tabs>
        <w:spacing w:line="238" w:lineRule="auto"/>
        <w:ind w:left="1440" w:hanging="367"/>
        <w:rPr>
          <w:rFonts w:eastAsia="Verdana"/>
        </w:rPr>
      </w:pPr>
      <w:r w:rsidRPr="00CB3395">
        <w:rPr>
          <w:rFonts w:eastAsia="Verdana"/>
          <w:b/>
        </w:rPr>
        <w:t xml:space="preserve">All or none clause: </w:t>
      </w:r>
      <w:r w:rsidRPr="00CB3395">
        <w:rPr>
          <w:rFonts w:eastAsia="Verdana"/>
        </w:rPr>
        <w:t>The NRCS reserves the right to accept or reject any or all offers and the lowest bid need not be accepted</w:t>
      </w:r>
      <w:r w:rsidR="00B171D3">
        <w:rPr>
          <w:rFonts w:eastAsia="Verdana"/>
        </w:rPr>
        <w:t xml:space="preserve"> </w:t>
      </w:r>
      <w:r w:rsidRPr="00CB3395">
        <w:rPr>
          <w:rFonts w:eastAsia="Verdana"/>
        </w:rPr>
        <w:t>without assigning any reason. Furthermore, the NRCS reserves the right to cancel the tender all together without assigning any reason, prior to the issuance of the purchase order/contract.</w:t>
      </w:r>
    </w:p>
    <w:p w:rsidR="004F33B5" w:rsidRPr="00CB3395" w:rsidRDefault="004F33B5" w:rsidP="004F33B5">
      <w:pPr>
        <w:tabs>
          <w:tab w:val="left" w:pos="1440"/>
        </w:tabs>
        <w:spacing w:line="238" w:lineRule="auto"/>
        <w:ind w:left="1073"/>
        <w:rPr>
          <w:rFonts w:eastAsia="Verdana"/>
        </w:rPr>
      </w:pPr>
    </w:p>
    <w:p w:rsidR="004F33B5" w:rsidRPr="00CB3395" w:rsidRDefault="004F33B5" w:rsidP="004F33B5">
      <w:pPr>
        <w:numPr>
          <w:ilvl w:val="0"/>
          <w:numId w:val="11"/>
        </w:numPr>
        <w:tabs>
          <w:tab w:val="left" w:pos="1440"/>
        </w:tabs>
        <w:spacing w:line="239" w:lineRule="auto"/>
        <w:ind w:left="1440" w:hanging="367"/>
        <w:rPr>
          <w:rFonts w:eastAsia="Arial"/>
        </w:rPr>
      </w:pPr>
      <w:r w:rsidRPr="00CB3395">
        <w:rPr>
          <w:rFonts w:eastAsia="Verdana"/>
        </w:rPr>
        <w:t>Failure to comply with any of the above requirements will justify rejection of the quotation. The Federation reserves the right to negotiate with any of the proposers or other firms in any manner deemed to be in the best interest of the Federation. It also reserves the right to negotiate and award separate or multiple contracts for the elements covered by this RFP if any combination it may deem appropriate, in its sole discretion; modify or exclude any considerations, information or requirements at any stage of procurement process, including during negotiations with proposers/service providers.</w:t>
      </w:r>
      <w:bookmarkStart w:id="1" w:name="page3"/>
      <w:bookmarkEnd w:id="1"/>
    </w:p>
    <w:p w:rsidR="004F33B5" w:rsidRPr="00CB3395" w:rsidRDefault="004F33B5" w:rsidP="004F33B5">
      <w:pPr>
        <w:spacing w:line="200" w:lineRule="exact"/>
      </w:pPr>
    </w:p>
    <w:p w:rsidR="004F33B5" w:rsidRPr="00CB3395" w:rsidRDefault="004F33B5" w:rsidP="004F33B5">
      <w:pPr>
        <w:numPr>
          <w:ilvl w:val="0"/>
          <w:numId w:val="12"/>
        </w:numPr>
        <w:tabs>
          <w:tab w:val="left" w:pos="1440"/>
        </w:tabs>
        <w:spacing w:line="238" w:lineRule="auto"/>
        <w:ind w:left="1440" w:hanging="367"/>
        <w:rPr>
          <w:rFonts w:eastAsia="Verdana"/>
        </w:rPr>
      </w:pPr>
      <w:r w:rsidRPr="00CB3395">
        <w:rPr>
          <w:rFonts w:eastAsia="Verdana"/>
        </w:rPr>
        <w:t>Suppliers must provide all requisite information and clearly and concisely respond to all points set out in this RFP. Please present your submission and quotation accordingly and sequentially. Offers that do not fully and comprehensively address the RFP may be rejected. Kindly note that unnecessary brochures not solicited for that provide beyond sufficient information are not encouraged. Proposals should be effectively prepared and organized according to the guidelines provided.</w:t>
      </w:r>
    </w:p>
    <w:p w:rsidR="004F33B5" w:rsidRPr="00CB3395" w:rsidRDefault="004F33B5" w:rsidP="004F33B5">
      <w:pPr>
        <w:spacing w:line="174" w:lineRule="exact"/>
        <w:rPr>
          <w:rFonts w:eastAsia="Verdana"/>
        </w:rPr>
      </w:pPr>
    </w:p>
    <w:p w:rsidR="004F33B5" w:rsidRPr="00CB3395" w:rsidRDefault="004F33B5" w:rsidP="004F33B5">
      <w:pPr>
        <w:numPr>
          <w:ilvl w:val="0"/>
          <w:numId w:val="12"/>
        </w:numPr>
        <w:tabs>
          <w:tab w:val="left" w:pos="1440"/>
        </w:tabs>
        <w:spacing w:line="239" w:lineRule="auto"/>
        <w:ind w:left="1440" w:right="20" w:hanging="367"/>
        <w:rPr>
          <w:rFonts w:eastAsia="Verdana"/>
        </w:rPr>
      </w:pPr>
      <w:r w:rsidRPr="00CB3395">
        <w:rPr>
          <w:rFonts w:eastAsia="Verdana"/>
        </w:rPr>
        <w:t>The normal terms of payment of the Federation/National Society are within 30 days of satisfactory delivery of goods or services and documents in apparent good order. Bidders must therefore clearly specify in their offers the payment terms being offered, if different from these.</w:t>
      </w:r>
    </w:p>
    <w:p w:rsidR="004F33B5" w:rsidRPr="00CB3395" w:rsidRDefault="004F33B5" w:rsidP="004F33B5">
      <w:pPr>
        <w:spacing w:line="171" w:lineRule="exact"/>
        <w:rPr>
          <w:rFonts w:eastAsia="Verdana"/>
        </w:rPr>
      </w:pPr>
    </w:p>
    <w:p w:rsidR="004F33B5" w:rsidRPr="00CB3395" w:rsidRDefault="004F33B5" w:rsidP="004F33B5">
      <w:pPr>
        <w:numPr>
          <w:ilvl w:val="0"/>
          <w:numId w:val="12"/>
        </w:numPr>
        <w:tabs>
          <w:tab w:val="left" w:pos="1440"/>
        </w:tabs>
        <w:spacing w:line="0" w:lineRule="atLeast"/>
        <w:ind w:left="1440" w:hanging="367"/>
        <w:rPr>
          <w:rFonts w:eastAsia="Verdana"/>
          <w:b/>
        </w:rPr>
      </w:pPr>
      <w:r w:rsidRPr="00CB3395">
        <w:rPr>
          <w:rFonts w:eastAsia="Verdana"/>
          <w:b/>
        </w:rPr>
        <w:t>Guidelines for Submission of offers;</w:t>
      </w:r>
    </w:p>
    <w:p w:rsidR="004F33B5" w:rsidRPr="00CB3395" w:rsidRDefault="004F33B5" w:rsidP="004F33B5">
      <w:pPr>
        <w:numPr>
          <w:ilvl w:val="1"/>
          <w:numId w:val="12"/>
        </w:numPr>
        <w:tabs>
          <w:tab w:val="left" w:pos="2160"/>
        </w:tabs>
        <w:spacing w:line="0" w:lineRule="atLeast"/>
        <w:ind w:left="2160" w:hanging="727"/>
        <w:rPr>
          <w:rFonts w:eastAsia="Verdana"/>
        </w:rPr>
      </w:pPr>
      <w:r w:rsidRPr="00CB3395">
        <w:rPr>
          <w:rFonts w:eastAsia="Verdana"/>
        </w:rPr>
        <w:t>Your offers with all annexes and a price quotation should be properly sealed in an envelope, signed and stamped.</w:t>
      </w:r>
    </w:p>
    <w:p w:rsidR="004F33B5" w:rsidRPr="00CB3395" w:rsidRDefault="004F33B5" w:rsidP="004F33B5">
      <w:pPr>
        <w:numPr>
          <w:ilvl w:val="1"/>
          <w:numId w:val="12"/>
        </w:numPr>
        <w:tabs>
          <w:tab w:val="left" w:pos="2160"/>
        </w:tabs>
        <w:spacing w:line="200" w:lineRule="auto"/>
        <w:ind w:left="2160" w:hanging="727"/>
        <w:rPr>
          <w:rFonts w:eastAsia="Verdana"/>
        </w:rPr>
      </w:pPr>
      <w:r w:rsidRPr="00CB3395">
        <w:rPr>
          <w:rFonts w:eastAsia="Verdana"/>
        </w:rPr>
        <w:t xml:space="preserve">The Sealed envelope must be delivered before the </w:t>
      </w:r>
      <w:r w:rsidRPr="00CB3395">
        <w:rPr>
          <w:rFonts w:eastAsia="Verdana"/>
          <w:b/>
        </w:rPr>
        <w:t xml:space="preserve">time deadline of  </w:t>
      </w:r>
      <w:r w:rsidR="00A61DBB">
        <w:rPr>
          <w:rFonts w:eastAsia="Verdana"/>
          <w:b/>
        </w:rPr>
        <w:t>26</w:t>
      </w:r>
      <w:r w:rsidRPr="00CB3395">
        <w:rPr>
          <w:rFonts w:eastAsia="Verdana"/>
          <w:b/>
          <w:vertAlign w:val="superscript"/>
        </w:rPr>
        <w:t xml:space="preserve">th </w:t>
      </w:r>
      <w:r w:rsidRPr="00CB3395">
        <w:rPr>
          <w:rFonts w:eastAsia="Verdana"/>
          <w:b/>
        </w:rPr>
        <w:t xml:space="preserve">May, 2023, 16:00hrs </w:t>
      </w:r>
      <w:r w:rsidRPr="00CB3395">
        <w:rPr>
          <w:rFonts w:eastAsia="Verdana"/>
        </w:rPr>
        <w:t>(Nigerian time).</w:t>
      </w:r>
    </w:p>
    <w:p w:rsidR="004F33B5" w:rsidRPr="00CB3395" w:rsidRDefault="004F33B5" w:rsidP="004F33B5">
      <w:pPr>
        <w:numPr>
          <w:ilvl w:val="1"/>
          <w:numId w:val="12"/>
        </w:numPr>
        <w:tabs>
          <w:tab w:val="left" w:pos="2160"/>
        </w:tabs>
        <w:spacing w:line="236" w:lineRule="auto"/>
        <w:ind w:left="2160" w:hanging="727"/>
        <w:rPr>
          <w:rFonts w:eastAsia="Verdana"/>
        </w:rPr>
      </w:pPr>
      <w:r w:rsidRPr="00CB3395">
        <w:rPr>
          <w:rFonts w:eastAsia="Verdana"/>
        </w:rPr>
        <w:t>The sealed bid will be addressed as follows;</w:t>
      </w:r>
    </w:p>
    <w:p w:rsidR="004F33B5" w:rsidRPr="00CB3395" w:rsidRDefault="004F33B5" w:rsidP="004F33B5">
      <w:pPr>
        <w:spacing w:line="171" w:lineRule="exact"/>
      </w:pPr>
    </w:p>
    <w:p w:rsidR="004F33B5" w:rsidRPr="00CB3395" w:rsidRDefault="004F33B5" w:rsidP="004F33B5">
      <w:pPr>
        <w:spacing w:line="238" w:lineRule="auto"/>
        <w:ind w:left="2120"/>
        <w:rPr>
          <w:rFonts w:eastAsia="Verdana"/>
          <w:b/>
        </w:rPr>
      </w:pPr>
      <w:r w:rsidRPr="00CB3395">
        <w:rPr>
          <w:rFonts w:eastAsia="Verdana"/>
          <w:b/>
        </w:rPr>
        <w:t xml:space="preserve">RFP-NRCS-DM-23-033: “Local Framework Agreement for </w:t>
      </w:r>
      <w:r w:rsidR="00B171D3">
        <w:rPr>
          <w:b/>
        </w:rPr>
        <w:t>Jerry can &amp; Bucket</w:t>
      </w:r>
      <w:r w:rsidR="00B171D3" w:rsidRPr="00CB3395">
        <w:t xml:space="preserve"> </w:t>
      </w:r>
    </w:p>
    <w:p w:rsidR="004F33B5" w:rsidRPr="00CB3395" w:rsidRDefault="004F33B5" w:rsidP="004F33B5">
      <w:pPr>
        <w:spacing w:line="172" w:lineRule="exact"/>
      </w:pPr>
    </w:p>
    <w:p w:rsidR="004F33B5" w:rsidRPr="00CB3395" w:rsidRDefault="004F33B5" w:rsidP="004F33B5">
      <w:pPr>
        <w:spacing w:line="0" w:lineRule="atLeast"/>
        <w:ind w:left="1440"/>
        <w:rPr>
          <w:rFonts w:eastAsia="Verdana"/>
          <w:b/>
        </w:rPr>
      </w:pPr>
      <w:r w:rsidRPr="00CB3395">
        <w:rPr>
          <w:rFonts w:eastAsia="Verdana"/>
          <w:b/>
        </w:rPr>
        <w:t>NRCS LOGISTICS UNIT</w:t>
      </w:r>
    </w:p>
    <w:p w:rsidR="004F33B5" w:rsidRPr="00CB3395" w:rsidRDefault="004F33B5" w:rsidP="004F33B5">
      <w:pPr>
        <w:spacing w:line="2" w:lineRule="exact"/>
        <w:rPr>
          <w:rFonts w:eastAsia="Verdana"/>
          <w:b/>
        </w:rPr>
      </w:pPr>
    </w:p>
    <w:p w:rsidR="004F33B5" w:rsidRPr="00CB3395" w:rsidRDefault="004F33B5" w:rsidP="004F33B5">
      <w:pPr>
        <w:spacing w:line="258" w:lineRule="auto"/>
        <w:ind w:left="1440" w:right="5000"/>
        <w:rPr>
          <w:rFonts w:eastAsia="Verdana"/>
          <w:b/>
        </w:rPr>
      </w:pPr>
      <w:r w:rsidRPr="00CB3395">
        <w:rPr>
          <w:rFonts w:eastAsia="Verdana"/>
          <w:b/>
        </w:rPr>
        <w:t>Plot 589, TOS Benson Crescent, Opp Ngozi Okonjo Iweala Way, Utako District, FCT Abuja, Nigeria.</w:t>
      </w:r>
    </w:p>
    <w:p w:rsidR="004F33B5" w:rsidRPr="00CB3395" w:rsidRDefault="004F33B5" w:rsidP="004F33B5">
      <w:pPr>
        <w:spacing w:line="168" w:lineRule="exact"/>
      </w:pPr>
    </w:p>
    <w:p w:rsidR="004F33B5" w:rsidRPr="00CB3395" w:rsidRDefault="004F33B5" w:rsidP="004F33B5">
      <w:pPr>
        <w:numPr>
          <w:ilvl w:val="2"/>
          <w:numId w:val="13"/>
        </w:numPr>
        <w:tabs>
          <w:tab w:val="left" w:pos="2160"/>
        </w:tabs>
        <w:spacing w:line="0" w:lineRule="atLeast"/>
        <w:ind w:left="2160" w:hanging="367"/>
        <w:rPr>
          <w:rFonts w:eastAsia="Arial"/>
        </w:rPr>
      </w:pPr>
      <w:r w:rsidRPr="00CB3395">
        <w:rPr>
          <w:rFonts w:eastAsia="Verdana"/>
        </w:rPr>
        <w:t>The sealed bid must be physically delivered before the time deadline to the address above.</w:t>
      </w:r>
    </w:p>
    <w:p w:rsidR="004F33B5" w:rsidRPr="00CB3395" w:rsidRDefault="004F33B5" w:rsidP="004F33B5">
      <w:pPr>
        <w:spacing w:line="2" w:lineRule="exact"/>
        <w:rPr>
          <w:rFonts w:eastAsia="Arial"/>
        </w:rPr>
      </w:pPr>
    </w:p>
    <w:p w:rsidR="004F33B5" w:rsidRPr="00CB3395" w:rsidRDefault="004F33B5" w:rsidP="004F33B5">
      <w:pPr>
        <w:numPr>
          <w:ilvl w:val="2"/>
          <w:numId w:val="13"/>
        </w:numPr>
        <w:tabs>
          <w:tab w:val="left" w:pos="2160"/>
        </w:tabs>
        <w:spacing w:line="238" w:lineRule="auto"/>
        <w:ind w:left="2160" w:right="20" w:hanging="367"/>
        <w:rPr>
          <w:rFonts w:eastAsia="Arial"/>
        </w:rPr>
      </w:pPr>
      <w:r w:rsidRPr="00CB3395">
        <w:rPr>
          <w:rFonts w:eastAsia="Verdana"/>
        </w:rPr>
        <w:t>Any offers that are brought after the deadline may be rejected. Ensure your courier or delivery team will submit your offer before the deadline.</w:t>
      </w:r>
    </w:p>
    <w:p w:rsidR="004F33B5" w:rsidRPr="00CB3395" w:rsidRDefault="004F33B5" w:rsidP="004F33B5">
      <w:pPr>
        <w:numPr>
          <w:ilvl w:val="2"/>
          <w:numId w:val="13"/>
        </w:numPr>
        <w:tabs>
          <w:tab w:val="left" w:pos="2160"/>
        </w:tabs>
        <w:spacing w:line="0" w:lineRule="atLeast"/>
        <w:ind w:left="2160" w:hanging="367"/>
        <w:rPr>
          <w:rFonts w:eastAsia="Arial"/>
        </w:rPr>
      </w:pPr>
      <w:r w:rsidRPr="00CB3395">
        <w:rPr>
          <w:rFonts w:eastAsia="Verdana"/>
        </w:rPr>
        <w:t>Offers not addressed and sent as such will not be considered.</w:t>
      </w:r>
    </w:p>
    <w:p w:rsidR="004F33B5" w:rsidRPr="00CB3395" w:rsidRDefault="004F33B5" w:rsidP="004F33B5">
      <w:pPr>
        <w:numPr>
          <w:ilvl w:val="2"/>
          <w:numId w:val="13"/>
        </w:numPr>
        <w:tabs>
          <w:tab w:val="left" w:pos="2160"/>
        </w:tabs>
        <w:spacing w:line="0" w:lineRule="atLeast"/>
        <w:ind w:left="2160" w:hanging="367"/>
        <w:rPr>
          <w:rFonts w:eastAsia="Arial"/>
        </w:rPr>
      </w:pPr>
      <w:r w:rsidRPr="00CB3395">
        <w:rPr>
          <w:rFonts w:eastAsia="Verdana"/>
        </w:rPr>
        <w:t>Please note that no pricing information must appear on the envelope or cover page.</w:t>
      </w:r>
    </w:p>
    <w:p w:rsidR="004F33B5" w:rsidRPr="00CB3395" w:rsidRDefault="004F33B5" w:rsidP="004F33B5">
      <w:pPr>
        <w:spacing w:line="2" w:lineRule="exact"/>
        <w:rPr>
          <w:rFonts w:eastAsia="Arial"/>
        </w:rPr>
      </w:pPr>
    </w:p>
    <w:p w:rsidR="004F33B5" w:rsidRPr="00CB3395" w:rsidRDefault="004F33B5" w:rsidP="004F33B5">
      <w:pPr>
        <w:numPr>
          <w:ilvl w:val="2"/>
          <w:numId w:val="13"/>
        </w:numPr>
        <w:tabs>
          <w:tab w:val="left" w:pos="2160"/>
        </w:tabs>
        <w:spacing w:line="238" w:lineRule="auto"/>
        <w:ind w:left="2160" w:hanging="367"/>
        <w:rPr>
          <w:rFonts w:eastAsia="Arial"/>
        </w:rPr>
      </w:pPr>
      <w:r w:rsidRPr="00CB3395">
        <w:rPr>
          <w:rFonts w:eastAsia="Verdana"/>
        </w:rPr>
        <w:t>The offer must include the following; date, signature, name, telephone, title, email address of the authorised representative of the firm submitting the offer including the firms mailing address.</w:t>
      </w:r>
    </w:p>
    <w:p w:rsidR="004F33B5" w:rsidRPr="00CB3395" w:rsidRDefault="004F33B5" w:rsidP="004F33B5">
      <w:pPr>
        <w:numPr>
          <w:ilvl w:val="2"/>
          <w:numId w:val="13"/>
        </w:numPr>
        <w:tabs>
          <w:tab w:val="left" w:pos="2160"/>
        </w:tabs>
        <w:spacing w:line="0" w:lineRule="atLeast"/>
        <w:ind w:left="2160" w:hanging="367"/>
        <w:rPr>
          <w:rFonts w:eastAsia="Arial"/>
        </w:rPr>
      </w:pPr>
      <w:r w:rsidRPr="00CB3395">
        <w:rPr>
          <w:rFonts w:eastAsia="Verdana"/>
        </w:rPr>
        <w:t>Include terms of payment including early payment discounts, if any.</w:t>
      </w:r>
    </w:p>
    <w:p w:rsidR="004F33B5" w:rsidRPr="00CB3395" w:rsidRDefault="004F33B5" w:rsidP="004F33B5">
      <w:pPr>
        <w:numPr>
          <w:ilvl w:val="2"/>
          <w:numId w:val="13"/>
        </w:numPr>
        <w:tabs>
          <w:tab w:val="left" w:pos="2160"/>
        </w:tabs>
        <w:spacing w:line="0" w:lineRule="atLeast"/>
        <w:ind w:left="2160" w:hanging="367"/>
        <w:rPr>
          <w:rFonts w:eastAsia="Arial"/>
        </w:rPr>
      </w:pPr>
      <w:r w:rsidRPr="00CB3395">
        <w:rPr>
          <w:rFonts w:eastAsia="Verdana"/>
        </w:rPr>
        <w:t>All proposals must be submitted in English language.</w:t>
      </w:r>
    </w:p>
    <w:p w:rsidR="004F33B5" w:rsidRPr="00CB3395" w:rsidRDefault="004F33B5" w:rsidP="004F33B5">
      <w:pPr>
        <w:numPr>
          <w:ilvl w:val="2"/>
          <w:numId w:val="13"/>
        </w:numPr>
        <w:tabs>
          <w:tab w:val="left" w:pos="2160"/>
        </w:tabs>
        <w:spacing w:line="236" w:lineRule="auto"/>
        <w:ind w:left="2160" w:hanging="367"/>
        <w:rPr>
          <w:rFonts w:eastAsia="Arial"/>
        </w:rPr>
      </w:pPr>
      <w:r w:rsidRPr="00CB3395">
        <w:rPr>
          <w:rFonts w:eastAsia="Verdana"/>
        </w:rPr>
        <w:t>Any offers received after the stated closing date and time or those not completed may be rejected.</w:t>
      </w:r>
    </w:p>
    <w:p w:rsidR="004F33B5" w:rsidRPr="00CB3395" w:rsidRDefault="004F33B5" w:rsidP="004F33B5">
      <w:pPr>
        <w:numPr>
          <w:ilvl w:val="2"/>
          <w:numId w:val="13"/>
        </w:numPr>
        <w:tabs>
          <w:tab w:val="left" w:pos="2160"/>
        </w:tabs>
        <w:spacing w:line="0" w:lineRule="atLeast"/>
        <w:ind w:left="2160" w:hanging="367"/>
        <w:rPr>
          <w:rFonts w:eastAsia="Arial"/>
        </w:rPr>
      </w:pPr>
      <w:r w:rsidRPr="00CB3395">
        <w:rPr>
          <w:rFonts w:eastAsia="Verdana"/>
        </w:rPr>
        <w:t>Your offer should bear your official letterhead, clearly identifying your company and should be signed and stamped.</w:t>
      </w:r>
    </w:p>
    <w:p w:rsidR="004F33B5" w:rsidRPr="00CB3395" w:rsidRDefault="004F33B5" w:rsidP="004F33B5">
      <w:pPr>
        <w:spacing w:line="2" w:lineRule="exact"/>
        <w:rPr>
          <w:rFonts w:eastAsia="Arial"/>
        </w:rPr>
      </w:pPr>
    </w:p>
    <w:p w:rsidR="004F33B5" w:rsidRPr="00CB3395" w:rsidRDefault="004F33B5" w:rsidP="004F33B5">
      <w:pPr>
        <w:numPr>
          <w:ilvl w:val="2"/>
          <w:numId w:val="13"/>
        </w:numPr>
        <w:tabs>
          <w:tab w:val="left" w:pos="2160"/>
        </w:tabs>
        <w:spacing w:line="238" w:lineRule="auto"/>
        <w:ind w:left="2160" w:right="20" w:hanging="367"/>
        <w:rPr>
          <w:rFonts w:eastAsia="Arial"/>
        </w:rPr>
      </w:pPr>
      <w:r w:rsidRPr="00CB3395">
        <w:rPr>
          <w:rFonts w:eastAsia="Verdana"/>
        </w:rPr>
        <w:t>NRCS may at its discretion decide to extend the deadline for submission of bids, by notifying all prospective bidders simultaneously.</w:t>
      </w:r>
    </w:p>
    <w:p w:rsidR="004F33B5" w:rsidRPr="00CB3395" w:rsidRDefault="004F33B5" w:rsidP="004F33B5">
      <w:pPr>
        <w:spacing w:line="171" w:lineRule="exact"/>
        <w:rPr>
          <w:rFonts w:eastAsia="Arial"/>
        </w:rPr>
      </w:pPr>
    </w:p>
    <w:p w:rsidR="004F33B5" w:rsidRPr="00CB3395" w:rsidRDefault="004F33B5" w:rsidP="004F33B5">
      <w:pPr>
        <w:numPr>
          <w:ilvl w:val="0"/>
          <w:numId w:val="13"/>
        </w:numPr>
        <w:tabs>
          <w:tab w:val="left" w:pos="1440"/>
        </w:tabs>
        <w:spacing w:line="0" w:lineRule="atLeast"/>
        <w:ind w:left="1440" w:hanging="367"/>
        <w:rPr>
          <w:rFonts w:eastAsia="Verdana"/>
          <w:b/>
        </w:rPr>
      </w:pPr>
      <w:r w:rsidRPr="00CB3395">
        <w:rPr>
          <w:rFonts w:eastAsia="Verdana"/>
          <w:b/>
        </w:rPr>
        <w:t>GENERAL CLAUSES:</w:t>
      </w:r>
    </w:p>
    <w:p w:rsidR="004F33B5" w:rsidRPr="00CB3395" w:rsidRDefault="004F33B5" w:rsidP="004F33B5">
      <w:pPr>
        <w:numPr>
          <w:ilvl w:val="1"/>
          <w:numId w:val="13"/>
        </w:numPr>
        <w:tabs>
          <w:tab w:val="left" w:pos="1780"/>
        </w:tabs>
        <w:spacing w:line="0" w:lineRule="atLeast"/>
        <w:ind w:left="1780" w:hanging="359"/>
        <w:rPr>
          <w:rFonts w:eastAsia="Arial"/>
        </w:rPr>
      </w:pPr>
      <w:r w:rsidRPr="00CB3395">
        <w:rPr>
          <w:rFonts w:eastAsia="Verdana"/>
        </w:rPr>
        <w:t>Except where expressly varied in the contract, NRCS Terms and General Conditions attached hereto will apply (Annex 1).</w:t>
      </w:r>
    </w:p>
    <w:p w:rsidR="004F33B5" w:rsidRPr="00CB3395" w:rsidRDefault="004F33B5" w:rsidP="004F33B5">
      <w:pPr>
        <w:numPr>
          <w:ilvl w:val="1"/>
          <w:numId w:val="13"/>
        </w:numPr>
        <w:tabs>
          <w:tab w:val="left" w:pos="1780"/>
        </w:tabs>
        <w:spacing w:line="0" w:lineRule="atLeast"/>
        <w:ind w:left="1780" w:hanging="359"/>
        <w:rPr>
          <w:rFonts w:eastAsia="Arial"/>
        </w:rPr>
      </w:pPr>
      <w:r w:rsidRPr="00CB3395">
        <w:rPr>
          <w:rFonts w:eastAsia="Verdana"/>
        </w:rPr>
        <w:t>Should your offer be accepted, you will be required to sign and return a formal agreement confirming your acceptance.</w:t>
      </w:r>
    </w:p>
    <w:p w:rsidR="004F33B5" w:rsidRPr="00CB3395" w:rsidRDefault="004F33B5" w:rsidP="004F33B5">
      <w:pPr>
        <w:spacing w:line="2" w:lineRule="exact"/>
        <w:rPr>
          <w:rFonts w:eastAsia="Arial"/>
        </w:rPr>
      </w:pPr>
    </w:p>
    <w:p w:rsidR="004F33B5" w:rsidRPr="00CB3395" w:rsidRDefault="004F33B5" w:rsidP="004F33B5">
      <w:pPr>
        <w:numPr>
          <w:ilvl w:val="1"/>
          <w:numId w:val="13"/>
        </w:numPr>
        <w:tabs>
          <w:tab w:val="left" w:pos="1780"/>
        </w:tabs>
        <w:spacing w:line="236" w:lineRule="auto"/>
        <w:ind w:left="1780" w:right="20" w:hanging="359"/>
        <w:rPr>
          <w:rFonts w:eastAsia="Arial"/>
        </w:rPr>
      </w:pPr>
      <w:r w:rsidRPr="00CB3395">
        <w:rPr>
          <w:rFonts w:eastAsia="Verdana"/>
        </w:rPr>
        <w:t>The NRCS reserves the right to make regular market comparisons of other suppliers to ascertain that we are receiving the best and most competitive price.</w:t>
      </w:r>
    </w:p>
    <w:p w:rsidR="004F33B5" w:rsidRPr="00CB3395" w:rsidRDefault="004F33B5" w:rsidP="004F33B5">
      <w:pPr>
        <w:spacing w:line="1" w:lineRule="exact"/>
        <w:rPr>
          <w:rFonts w:eastAsia="Arial"/>
        </w:rPr>
      </w:pPr>
    </w:p>
    <w:p w:rsidR="004F33B5" w:rsidRPr="00CB3395" w:rsidRDefault="004F33B5" w:rsidP="004F33B5">
      <w:pPr>
        <w:numPr>
          <w:ilvl w:val="1"/>
          <w:numId w:val="13"/>
        </w:numPr>
        <w:tabs>
          <w:tab w:val="left" w:pos="1780"/>
        </w:tabs>
        <w:spacing w:line="0" w:lineRule="atLeast"/>
        <w:ind w:left="1780" w:hanging="359"/>
        <w:rPr>
          <w:rFonts w:eastAsia="Arial"/>
        </w:rPr>
      </w:pPr>
      <w:r w:rsidRPr="00CB3395">
        <w:rPr>
          <w:rFonts w:eastAsia="Verdana"/>
        </w:rPr>
        <w:t>The service provider/s shall maintain true &amp; correct records in connection with the goods to be supplied to the NRCS.</w:t>
      </w:r>
    </w:p>
    <w:p w:rsidR="004F33B5" w:rsidRPr="00CB3395" w:rsidRDefault="004F33B5" w:rsidP="004F33B5">
      <w:pPr>
        <w:spacing w:line="170" w:lineRule="exact"/>
        <w:rPr>
          <w:rFonts w:eastAsia="Arial"/>
        </w:rPr>
      </w:pPr>
    </w:p>
    <w:p w:rsidR="004F33B5" w:rsidRPr="00CB3395" w:rsidRDefault="004F33B5" w:rsidP="004F33B5">
      <w:pPr>
        <w:numPr>
          <w:ilvl w:val="0"/>
          <w:numId w:val="13"/>
        </w:numPr>
        <w:tabs>
          <w:tab w:val="left" w:pos="1440"/>
        </w:tabs>
        <w:spacing w:line="0" w:lineRule="atLeast"/>
        <w:ind w:left="1440" w:hanging="367"/>
        <w:rPr>
          <w:rFonts w:eastAsia="Verdana"/>
          <w:b/>
        </w:rPr>
      </w:pPr>
      <w:r w:rsidRPr="00CB3395">
        <w:rPr>
          <w:rFonts w:eastAsia="Verdana"/>
          <w:b/>
        </w:rPr>
        <w:t>LIQUIDATED DAMAGES:</w:t>
      </w:r>
    </w:p>
    <w:p w:rsidR="004F33B5" w:rsidRPr="00CB3395" w:rsidRDefault="004F33B5" w:rsidP="004F33B5">
      <w:pPr>
        <w:spacing w:line="2" w:lineRule="exact"/>
        <w:rPr>
          <w:rFonts w:eastAsia="Verdana"/>
          <w:b/>
        </w:rPr>
      </w:pPr>
    </w:p>
    <w:p w:rsidR="004F33B5" w:rsidRPr="00CB3395" w:rsidRDefault="004F33B5" w:rsidP="004F33B5">
      <w:pPr>
        <w:spacing w:line="239" w:lineRule="auto"/>
        <w:ind w:left="1440"/>
        <w:rPr>
          <w:rFonts w:eastAsia="Verdana"/>
        </w:rPr>
      </w:pPr>
      <w:r w:rsidRPr="00CB3395">
        <w:rPr>
          <w:rFonts w:eastAsia="Verdana"/>
        </w:rPr>
        <w:t>Please be advised that a penalty of 0.5% per day up to a maximum of 10% of the DAP (INCOTERM 2010) value of each purchase order shall be charged for delivery after the agreed schedule which shall be clearly stipulated under each purchase order.</w:t>
      </w:r>
    </w:p>
    <w:p w:rsidR="004F33B5" w:rsidRPr="00CB3395" w:rsidRDefault="004F33B5" w:rsidP="004F33B5">
      <w:pPr>
        <w:spacing w:line="171" w:lineRule="exact"/>
        <w:rPr>
          <w:rFonts w:eastAsia="Verdana"/>
          <w:b/>
        </w:rPr>
      </w:pPr>
    </w:p>
    <w:p w:rsidR="004F33B5" w:rsidRPr="00CB3395" w:rsidRDefault="004F33B5" w:rsidP="004F33B5">
      <w:pPr>
        <w:numPr>
          <w:ilvl w:val="0"/>
          <w:numId w:val="13"/>
        </w:numPr>
        <w:tabs>
          <w:tab w:val="left" w:pos="1440"/>
        </w:tabs>
        <w:spacing w:line="0" w:lineRule="atLeast"/>
        <w:ind w:left="1440" w:hanging="367"/>
        <w:rPr>
          <w:rFonts w:eastAsia="Verdana"/>
          <w:b/>
        </w:rPr>
      </w:pPr>
      <w:r w:rsidRPr="00CB3395">
        <w:rPr>
          <w:rFonts w:eastAsia="Verdana"/>
          <w:b/>
        </w:rPr>
        <w:t>PURCHASE OF GOODS BY PARTIES OTHER THAN NRCS:</w:t>
      </w:r>
    </w:p>
    <w:p w:rsidR="004F33B5" w:rsidRPr="00CB3395" w:rsidRDefault="004F33B5" w:rsidP="004F33B5">
      <w:pPr>
        <w:spacing w:line="2" w:lineRule="exact"/>
        <w:rPr>
          <w:rFonts w:eastAsia="Verdana"/>
          <w:b/>
        </w:rPr>
      </w:pPr>
    </w:p>
    <w:p w:rsidR="004F33B5" w:rsidRPr="00CB3395" w:rsidRDefault="004F33B5" w:rsidP="004F33B5">
      <w:pPr>
        <w:spacing w:line="0" w:lineRule="atLeast"/>
        <w:ind w:left="1440"/>
        <w:rPr>
          <w:rFonts w:eastAsia="Verdana"/>
        </w:rPr>
      </w:pPr>
      <w:r w:rsidRPr="00CB3395">
        <w:rPr>
          <w:rFonts w:eastAsia="Verdana"/>
        </w:rPr>
        <w:t>The seller agrees that the National Red Cross and Red Crescent Societies (“RC/RC”), International Committee of the Red Cross</w:t>
      </w:r>
    </w:p>
    <w:p w:rsidR="004F33B5" w:rsidRPr="00CB3395" w:rsidRDefault="004F33B5" w:rsidP="004F33B5">
      <w:pPr>
        <w:spacing w:line="10" w:lineRule="exact"/>
        <w:rPr>
          <w:rFonts w:eastAsia="Verdana"/>
          <w:b/>
        </w:rPr>
      </w:pPr>
    </w:p>
    <w:p w:rsidR="004F33B5" w:rsidRPr="00CB3395" w:rsidRDefault="004F33B5" w:rsidP="004F33B5">
      <w:pPr>
        <w:spacing w:line="239" w:lineRule="auto"/>
        <w:ind w:left="1440"/>
        <w:rPr>
          <w:rFonts w:eastAsia="Verdana"/>
        </w:rPr>
      </w:pPr>
      <w:r w:rsidRPr="00CB3395">
        <w:rPr>
          <w:rFonts w:eastAsia="Verdana"/>
        </w:rPr>
        <w:t>(“ICRC”) as well as other humanitarian organizations, may benefit from the terms and conditions of the agreement. The seller agrees that no RC/RC member will pay less than the Framework Agreement price for the same product. If for some reason, any of such occurs, the seller will reimburse buyer the difference with a 10% penalty of the value of the purchase orders in question. Any violation of this term may be considered a material breach resulting in immediate termination of the agreement. The ICRC and RC/RC may conclude Purchase orders with the seller for any non-reserved goods, on the same terms and conditions.</w:t>
      </w:r>
    </w:p>
    <w:p w:rsidR="004F33B5" w:rsidRPr="00CB3395" w:rsidRDefault="004F33B5" w:rsidP="004F33B5">
      <w:pPr>
        <w:spacing w:line="176" w:lineRule="exact"/>
        <w:rPr>
          <w:rFonts w:eastAsia="Verdana"/>
          <w:b/>
        </w:rPr>
      </w:pPr>
    </w:p>
    <w:p w:rsidR="004F33B5" w:rsidRPr="00CB3395" w:rsidRDefault="004F33B5" w:rsidP="004F33B5">
      <w:pPr>
        <w:spacing w:line="238" w:lineRule="auto"/>
        <w:ind w:left="1440" w:right="20"/>
        <w:rPr>
          <w:rFonts w:eastAsia="Verdana"/>
        </w:rPr>
      </w:pPr>
      <w:r w:rsidRPr="00CB3395">
        <w:rPr>
          <w:rFonts w:eastAsia="Verdana"/>
        </w:rPr>
        <w:t>It is clearly understood by the parties that any purchases by the ICRC or RC/RC other than the buyer are not in any way the responsibilities of the buyer. Such purchases will be made directly by such party and be invoiced directly to them.</w:t>
      </w:r>
    </w:p>
    <w:p w:rsidR="004F33B5" w:rsidRPr="00CB3395" w:rsidRDefault="004F33B5" w:rsidP="004F33B5">
      <w:pPr>
        <w:spacing w:line="171" w:lineRule="exact"/>
        <w:rPr>
          <w:rFonts w:eastAsia="Verdana"/>
          <w:b/>
        </w:rPr>
      </w:pPr>
    </w:p>
    <w:p w:rsidR="004F33B5" w:rsidRPr="00CB3395" w:rsidRDefault="004F33B5" w:rsidP="004F33B5">
      <w:pPr>
        <w:spacing w:line="239" w:lineRule="auto"/>
        <w:ind w:left="1440"/>
        <w:rPr>
          <w:rFonts w:eastAsia="Verdana"/>
        </w:rPr>
      </w:pPr>
      <w:r w:rsidRPr="00CB3395">
        <w:rPr>
          <w:rFonts w:eastAsia="Verdana"/>
        </w:rPr>
        <w:t>The seller agrees that the RCRC-National Societies, ICRC and other humanitarian organizations may benefit from the terms and conditions of this agreement where NRCS/NRCS acts as a purchasing agent for such parties. For such purchases, the Buyer shall issue the Purchase Order to the seller as purchasing agent on behalf of ICRC, RCRC &amp; other humanitarian organization and the seller shall provide their acceptance to the buyer. The seller shall invoice such purchases directly to the Buyer; risk of goods shall pass from the seller to the National Society or other humanitarian organization in accordance with the INCOTERMS specified in the relevant Purchase Order.</w:t>
      </w:r>
    </w:p>
    <w:p w:rsidR="004F33B5" w:rsidRPr="00CB3395" w:rsidRDefault="004F33B5" w:rsidP="004F33B5">
      <w:pPr>
        <w:spacing w:line="176" w:lineRule="exact"/>
        <w:rPr>
          <w:rFonts w:eastAsia="Verdana"/>
          <w:b/>
        </w:rPr>
      </w:pPr>
    </w:p>
    <w:p w:rsidR="004F33B5" w:rsidRDefault="004F33B5" w:rsidP="004F33B5">
      <w:pPr>
        <w:spacing w:line="238" w:lineRule="auto"/>
        <w:ind w:left="1440" w:right="20"/>
        <w:rPr>
          <w:rFonts w:eastAsia="Verdana"/>
        </w:rPr>
      </w:pPr>
      <w:r w:rsidRPr="00CB3395">
        <w:rPr>
          <w:rFonts w:eastAsia="Verdana"/>
        </w:rPr>
        <w:t>The supplier should confirm that they have no objection for the buyer to conclude orders on behalf of other external organizations outside the RC &amp; RC movement.</w:t>
      </w:r>
    </w:p>
    <w:p w:rsidR="00B171D3" w:rsidRDefault="00B171D3" w:rsidP="004F33B5">
      <w:pPr>
        <w:spacing w:line="238" w:lineRule="auto"/>
        <w:ind w:left="1440" w:right="20"/>
        <w:rPr>
          <w:rFonts w:eastAsia="Verdana"/>
        </w:rPr>
      </w:pPr>
    </w:p>
    <w:p w:rsidR="00B171D3" w:rsidRDefault="00B171D3" w:rsidP="00B171D3">
      <w:pPr>
        <w:spacing w:line="20" w:lineRule="exact"/>
        <w:rPr>
          <w:rFonts w:eastAsia="Verdana"/>
          <w:b/>
        </w:rPr>
      </w:pPr>
    </w:p>
    <w:p w:rsidR="00B171D3" w:rsidRDefault="00B171D3" w:rsidP="00B171D3">
      <w:pPr>
        <w:spacing w:line="20" w:lineRule="exact"/>
        <w:rPr>
          <w:rFonts w:eastAsia="Verdana"/>
          <w:b/>
        </w:rPr>
      </w:pPr>
    </w:p>
    <w:p w:rsidR="00B171D3" w:rsidRDefault="00B171D3" w:rsidP="00B171D3">
      <w:pPr>
        <w:spacing w:line="20" w:lineRule="exact"/>
        <w:rPr>
          <w:rFonts w:eastAsia="Verdana"/>
          <w:b/>
        </w:rPr>
      </w:pPr>
    </w:p>
    <w:p w:rsidR="00B171D3" w:rsidRDefault="00B171D3" w:rsidP="00B171D3">
      <w:pPr>
        <w:spacing w:line="20" w:lineRule="exact"/>
        <w:rPr>
          <w:rFonts w:eastAsia="Verdana"/>
          <w:b/>
        </w:rPr>
      </w:pPr>
    </w:p>
    <w:p w:rsidR="00B171D3" w:rsidRDefault="00B171D3" w:rsidP="00B171D3">
      <w:pPr>
        <w:spacing w:line="20" w:lineRule="exact"/>
        <w:rPr>
          <w:rFonts w:eastAsia="Verdana"/>
          <w:b/>
        </w:rPr>
      </w:pPr>
    </w:p>
    <w:p w:rsidR="00B171D3" w:rsidRDefault="00B171D3" w:rsidP="00B171D3">
      <w:pPr>
        <w:spacing w:line="20" w:lineRule="exact"/>
        <w:rPr>
          <w:rFonts w:eastAsia="Verdana"/>
          <w:b/>
        </w:rPr>
      </w:pPr>
    </w:p>
    <w:p w:rsidR="00B171D3" w:rsidRDefault="00B171D3" w:rsidP="00B171D3">
      <w:pPr>
        <w:spacing w:line="20" w:lineRule="exact"/>
        <w:rPr>
          <w:rFonts w:eastAsia="Verdana"/>
          <w:b/>
        </w:rPr>
      </w:pPr>
    </w:p>
    <w:p w:rsidR="00B171D3" w:rsidRDefault="00B171D3" w:rsidP="00B171D3">
      <w:pPr>
        <w:spacing w:line="20" w:lineRule="exact"/>
        <w:rPr>
          <w:rFonts w:eastAsia="Verdana"/>
          <w:b/>
        </w:rPr>
      </w:pPr>
    </w:p>
    <w:p w:rsidR="00B171D3" w:rsidRDefault="00B171D3" w:rsidP="00B171D3">
      <w:pPr>
        <w:spacing w:line="20" w:lineRule="exact"/>
        <w:rPr>
          <w:rFonts w:eastAsia="Verdana"/>
          <w:b/>
        </w:rPr>
      </w:pPr>
    </w:p>
    <w:p w:rsidR="00B171D3" w:rsidRDefault="00B171D3" w:rsidP="00B171D3">
      <w:pPr>
        <w:spacing w:line="20" w:lineRule="exact"/>
        <w:rPr>
          <w:rFonts w:eastAsia="Verdana"/>
          <w:b/>
        </w:rPr>
      </w:pPr>
    </w:p>
    <w:p w:rsidR="00B171D3" w:rsidRDefault="00B171D3" w:rsidP="00B171D3">
      <w:pPr>
        <w:spacing w:line="20" w:lineRule="exact"/>
        <w:rPr>
          <w:rFonts w:eastAsia="Verdana"/>
          <w:b/>
        </w:rPr>
      </w:pPr>
    </w:p>
    <w:p w:rsidR="00B171D3" w:rsidRDefault="00B171D3" w:rsidP="00B171D3">
      <w:pPr>
        <w:spacing w:line="20" w:lineRule="exact"/>
        <w:rPr>
          <w:rFonts w:eastAsia="Verdana"/>
          <w:b/>
        </w:rPr>
      </w:pPr>
    </w:p>
    <w:p w:rsidR="00B171D3" w:rsidRDefault="00B171D3" w:rsidP="00B171D3">
      <w:pPr>
        <w:spacing w:line="20" w:lineRule="exact"/>
        <w:rPr>
          <w:rFonts w:eastAsia="Verdana"/>
          <w:b/>
        </w:rPr>
      </w:pPr>
    </w:p>
    <w:p w:rsidR="00B171D3" w:rsidRDefault="00B171D3" w:rsidP="00B171D3">
      <w:pPr>
        <w:spacing w:line="20" w:lineRule="exact"/>
        <w:rPr>
          <w:rFonts w:eastAsia="Verdana"/>
          <w:b/>
        </w:rPr>
      </w:pPr>
    </w:p>
    <w:p w:rsidR="00B171D3" w:rsidRDefault="00B171D3" w:rsidP="00B171D3">
      <w:pPr>
        <w:spacing w:line="20" w:lineRule="exact"/>
        <w:rPr>
          <w:rFonts w:eastAsia="Verdana"/>
          <w:b/>
        </w:rPr>
      </w:pPr>
    </w:p>
    <w:p w:rsidR="004F33B5" w:rsidRPr="00CB3395" w:rsidRDefault="004F33B5" w:rsidP="00B171D3">
      <w:pPr>
        <w:spacing w:line="20" w:lineRule="exact"/>
        <w:rPr>
          <w:rFonts w:eastAsia="Verdana"/>
        </w:rPr>
      </w:pPr>
      <w:r w:rsidRPr="00CB3395">
        <w:rPr>
          <w:rFonts w:eastAsia="Verdana"/>
          <w:b/>
        </w:rPr>
        <w:t xml:space="preserve">PRICING: </w:t>
      </w:r>
      <w:r w:rsidRPr="00CB3395">
        <w:rPr>
          <w:rFonts w:eastAsia="Verdana"/>
        </w:rPr>
        <w:t>Your offer should clearly state the following;</w:t>
      </w:r>
    </w:p>
    <w:p w:rsidR="004F33B5" w:rsidRPr="00CB3395" w:rsidRDefault="004F33B5" w:rsidP="004F33B5">
      <w:pPr>
        <w:numPr>
          <w:ilvl w:val="2"/>
          <w:numId w:val="13"/>
        </w:numPr>
        <w:tabs>
          <w:tab w:val="left" w:pos="2160"/>
        </w:tabs>
        <w:spacing w:line="0" w:lineRule="atLeast"/>
        <w:ind w:left="2160" w:hanging="367"/>
        <w:rPr>
          <w:rFonts w:eastAsia="Arial"/>
        </w:rPr>
      </w:pPr>
      <w:r w:rsidRPr="00CB3395">
        <w:rPr>
          <w:rFonts w:eastAsia="Verdana"/>
        </w:rPr>
        <w:t>Unit Price of each item</w:t>
      </w:r>
    </w:p>
    <w:p w:rsidR="004F33B5" w:rsidRPr="00CB3395" w:rsidRDefault="004F33B5" w:rsidP="004F33B5">
      <w:pPr>
        <w:numPr>
          <w:ilvl w:val="2"/>
          <w:numId w:val="13"/>
        </w:numPr>
        <w:tabs>
          <w:tab w:val="left" w:pos="2160"/>
        </w:tabs>
        <w:spacing w:line="0" w:lineRule="atLeast"/>
        <w:ind w:left="2160" w:hanging="367"/>
        <w:rPr>
          <w:rFonts w:eastAsia="Arial"/>
        </w:rPr>
      </w:pPr>
      <w:r w:rsidRPr="00CB3395">
        <w:rPr>
          <w:rFonts w:eastAsia="Verdana"/>
        </w:rPr>
        <w:t>Net price after deduction of any discount</w:t>
      </w:r>
    </w:p>
    <w:p w:rsidR="004F33B5" w:rsidRPr="00CB3395" w:rsidRDefault="004F33B5" w:rsidP="004F33B5">
      <w:pPr>
        <w:numPr>
          <w:ilvl w:val="2"/>
          <w:numId w:val="13"/>
        </w:numPr>
        <w:tabs>
          <w:tab w:val="left" w:pos="2160"/>
        </w:tabs>
        <w:spacing w:line="0" w:lineRule="atLeast"/>
        <w:ind w:left="2160" w:hanging="367"/>
        <w:rPr>
          <w:rFonts w:eastAsia="Arial"/>
        </w:rPr>
      </w:pPr>
      <w:r w:rsidRPr="00CB3395">
        <w:rPr>
          <w:rFonts w:eastAsia="Verdana"/>
        </w:rPr>
        <w:t>Full specifications of products offered</w:t>
      </w:r>
    </w:p>
    <w:p w:rsidR="004F33B5" w:rsidRPr="00CB3395" w:rsidRDefault="004F33B5" w:rsidP="004F33B5">
      <w:pPr>
        <w:numPr>
          <w:ilvl w:val="2"/>
          <w:numId w:val="13"/>
        </w:numPr>
        <w:tabs>
          <w:tab w:val="left" w:pos="2160"/>
        </w:tabs>
        <w:spacing w:line="0" w:lineRule="atLeast"/>
        <w:ind w:left="2160" w:hanging="367"/>
        <w:rPr>
          <w:rFonts w:eastAsia="Arial"/>
        </w:rPr>
      </w:pPr>
      <w:r w:rsidRPr="00CB3395">
        <w:rPr>
          <w:rFonts w:eastAsia="Verdana"/>
        </w:rPr>
        <w:t>Country of manufacture of the products &amp; the manufacturer name</w:t>
      </w:r>
    </w:p>
    <w:p w:rsidR="004F33B5" w:rsidRPr="00CB3395" w:rsidRDefault="004F33B5" w:rsidP="004F33B5">
      <w:pPr>
        <w:numPr>
          <w:ilvl w:val="2"/>
          <w:numId w:val="13"/>
        </w:numPr>
        <w:tabs>
          <w:tab w:val="left" w:pos="2160"/>
        </w:tabs>
        <w:spacing w:line="0" w:lineRule="atLeast"/>
        <w:ind w:left="2160" w:hanging="367"/>
        <w:rPr>
          <w:rFonts w:eastAsia="Arial"/>
        </w:rPr>
      </w:pPr>
      <w:r w:rsidRPr="00CB3395">
        <w:rPr>
          <w:rFonts w:eastAsia="Verdana"/>
        </w:rPr>
        <w:t>Capacity to produce the goods on a daily, weekly and monthly basis.</w:t>
      </w:r>
    </w:p>
    <w:p w:rsidR="004F33B5" w:rsidRPr="00CB3395" w:rsidRDefault="004F33B5" w:rsidP="004F33B5">
      <w:pPr>
        <w:numPr>
          <w:ilvl w:val="2"/>
          <w:numId w:val="13"/>
        </w:numPr>
        <w:tabs>
          <w:tab w:val="left" w:pos="2160"/>
        </w:tabs>
        <w:spacing w:line="0" w:lineRule="atLeast"/>
        <w:ind w:left="2160" w:hanging="367"/>
        <w:rPr>
          <w:rFonts w:eastAsia="Arial"/>
        </w:rPr>
      </w:pPr>
      <w:r w:rsidRPr="00CB3395">
        <w:rPr>
          <w:rFonts w:eastAsia="Verdana"/>
        </w:rPr>
        <w:t>Full packaging details; type of packing, net and gross weight, dimensions and volumes.</w:t>
      </w:r>
      <w:bookmarkStart w:id="2" w:name="page4"/>
      <w:bookmarkEnd w:id="2"/>
    </w:p>
    <w:p w:rsidR="004F33B5" w:rsidRPr="00CB3395" w:rsidRDefault="004F33B5" w:rsidP="004F33B5">
      <w:pPr>
        <w:numPr>
          <w:ilvl w:val="1"/>
          <w:numId w:val="14"/>
        </w:numPr>
        <w:tabs>
          <w:tab w:val="left" w:pos="2160"/>
        </w:tabs>
        <w:spacing w:line="0" w:lineRule="atLeast"/>
        <w:ind w:left="2160" w:hanging="367"/>
        <w:rPr>
          <w:rFonts w:eastAsia="Arial"/>
        </w:rPr>
      </w:pPr>
      <w:r w:rsidRPr="00CB3395">
        <w:rPr>
          <w:rFonts w:eastAsia="Verdana"/>
        </w:rPr>
        <w:t>Total number of products per 20FT DC container.</w:t>
      </w:r>
    </w:p>
    <w:p w:rsidR="004F33B5" w:rsidRPr="00CB3395" w:rsidRDefault="004F33B5" w:rsidP="004F33B5">
      <w:pPr>
        <w:numPr>
          <w:ilvl w:val="1"/>
          <w:numId w:val="14"/>
        </w:numPr>
        <w:tabs>
          <w:tab w:val="left" w:pos="2160"/>
        </w:tabs>
        <w:spacing w:line="0" w:lineRule="atLeast"/>
        <w:ind w:left="2160" w:hanging="367"/>
        <w:rPr>
          <w:rFonts w:eastAsia="Arial"/>
        </w:rPr>
      </w:pPr>
      <w:r w:rsidRPr="00CB3395">
        <w:rPr>
          <w:rFonts w:eastAsia="Verdana"/>
        </w:rPr>
        <w:t>Storage capacity and stock availability in suppliers’ warehouse.</w:t>
      </w:r>
    </w:p>
    <w:p w:rsidR="004F33B5" w:rsidRPr="00CB3395" w:rsidRDefault="004F33B5" w:rsidP="004F33B5">
      <w:pPr>
        <w:numPr>
          <w:ilvl w:val="1"/>
          <w:numId w:val="14"/>
        </w:numPr>
        <w:tabs>
          <w:tab w:val="left" w:pos="2160"/>
        </w:tabs>
        <w:spacing w:line="0" w:lineRule="atLeast"/>
        <w:ind w:left="2160" w:hanging="367"/>
        <w:rPr>
          <w:rFonts w:eastAsia="Arial"/>
        </w:rPr>
      </w:pPr>
      <w:r w:rsidRPr="00CB3395">
        <w:rPr>
          <w:rFonts w:eastAsia="Verdana"/>
        </w:rPr>
        <w:t>Payment terms and discounts for early payment, if you do not concur with NRCS standard payment terms.</w:t>
      </w:r>
    </w:p>
    <w:p w:rsidR="004F33B5" w:rsidRPr="00CB3395" w:rsidRDefault="004F33B5" w:rsidP="004F33B5">
      <w:pPr>
        <w:numPr>
          <w:ilvl w:val="1"/>
          <w:numId w:val="14"/>
        </w:numPr>
        <w:tabs>
          <w:tab w:val="left" w:pos="2160"/>
        </w:tabs>
        <w:spacing w:line="0" w:lineRule="atLeast"/>
        <w:ind w:left="2160" w:hanging="367"/>
        <w:rPr>
          <w:rFonts w:eastAsia="Arial"/>
        </w:rPr>
      </w:pPr>
      <w:r w:rsidRPr="00CB3395">
        <w:rPr>
          <w:rFonts w:eastAsia="Verdana"/>
        </w:rPr>
        <w:t>Recommended shelf life of the offered products.</w:t>
      </w:r>
    </w:p>
    <w:p w:rsidR="004F33B5" w:rsidRPr="00CB3395" w:rsidRDefault="004F33B5" w:rsidP="004F33B5">
      <w:pPr>
        <w:spacing w:line="168" w:lineRule="exact"/>
        <w:rPr>
          <w:rFonts w:eastAsia="Arial"/>
        </w:rPr>
      </w:pPr>
    </w:p>
    <w:p w:rsidR="004F33B5" w:rsidRPr="00CB3395" w:rsidRDefault="004F33B5" w:rsidP="004F33B5">
      <w:pPr>
        <w:numPr>
          <w:ilvl w:val="0"/>
          <w:numId w:val="14"/>
        </w:numPr>
        <w:tabs>
          <w:tab w:val="left" w:pos="1440"/>
        </w:tabs>
        <w:spacing w:line="219" w:lineRule="auto"/>
        <w:ind w:left="1440" w:right="20" w:hanging="367"/>
        <w:rPr>
          <w:rFonts w:eastAsia="Verdana"/>
        </w:rPr>
      </w:pPr>
      <w:r w:rsidRPr="00CB3395">
        <w:rPr>
          <w:rFonts w:eastAsia="Verdana"/>
          <w:b/>
        </w:rPr>
        <w:t xml:space="preserve">PRICE VALIDITY: </w:t>
      </w:r>
      <w:r w:rsidRPr="00CB3395">
        <w:rPr>
          <w:rFonts w:eastAsia="Verdana"/>
        </w:rPr>
        <w:t xml:space="preserve">Your offer must remain valid until </w:t>
      </w:r>
      <w:r w:rsidRPr="00CB3395">
        <w:rPr>
          <w:rFonts w:eastAsia="Verdana"/>
          <w:b/>
        </w:rPr>
        <w:t>May, 2024</w:t>
      </w:r>
      <w:r w:rsidRPr="00CB3395">
        <w:rPr>
          <w:rFonts w:eastAsia="Verdana"/>
        </w:rPr>
        <w:t xml:space="preserve"> until which time a Framework Agreement if issued must be accepted by you. The Framework Agreement will be for a period of 12 months with a possible extension for additional 12 months.</w:t>
      </w:r>
    </w:p>
    <w:p w:rsidR="004F33B5" w:rsidRPr="00CB3395" w:rsidRDefault="004F33B5" w:rsidP="004F33B5">
      <w:pPr>
        <w:tabs>
          <w:tab w:val="left" w:pos="1440"/>
        </w:tabs>
        <w:spacing w:line="219" w:lineRule="auto"/>
        <w:ind w:left="1073" w:right="20"/>
        <w:rPr>
          <w:rFonts w:eastAsia="Verdana"/>
        </w:rPr>
      </w:pPr>
    </w:p>
    <w:p w:rsidR="004F33B5" w:rsidRPr="00CB3395" w:rsidRDefault="004F33B5" w:rsidP="004F33B5">
      <w:pPr>
        <w:spacing w:line="3" w:lineRule="exact"/>
        <w:rPr>
          <w:rFonts w:eastAsia="Verdana"/>
        </w:rPr>
      </w:pPr>
    </w:p>
    <w:p w:rsidR="004F33B5" w:rsidRPr="00CB3395" w:rsidRDefault="004F33B5" w:rsidP="004F33B5">
      <w:pPr>
        <w:numPr>
          <w:ilvl w:val="0"/>
          <w:numId w:val="14"/>
        </w:numPr>
        <w:tabs>
          <w:tab w:val="left" w:pos="1440"/>
        </w:tabs>
        <w:spacing w:line="239" w:lineRule="auto"/>
        <w:ind w:left="1440" w:right="20" w:hanging="367"/>
        <w:rPr>
          <w:rFonts w:eastAsia="Verdana"/>
        </w:rPr>
      </w:pPr>
      <w:r w:rsidRPr="00CB3395">
        <w:rPr>
          <w:rFonts w:eastAsia="Verdana"/>
          <w:b/>
        </w:rPr>
        <w:t xml:space="preserve">PRICE CHANGES: </w:t>
      </w:r>
      <w:r w:rsidRPr="00CB3395">
        <w:rPr>
          <w:rFonts w:eastAsia="Verdana"/>
        </w:rPr>
        <w:t>In case of a price change in the goods due to inflation or other unforeseen circumstances, the seller shallformally issue a written notice to NRCS with a clear explanation on the change in price based on a defined index such as fuel price change index or change in variable cost of raw materials, the index used in price adjustment shall be included in the notice. NRCS will review any such notices and issue feedback.</w:t>
      </w:r>
    </w:p>
    <w:p w:rsidR="004F33B5" w:rsidRPr="00CB3395" w:rsidRDefault="004F33B5" w:rsidP="004F33B5">
      <w:pPr>
        <w:spacing w:line="172" w:lineRule="exact"/>
        <w:rPr>
          <w:rFonts w:eastAsia="Verdana"/>
        </w:rPr>
      </w:pPr>
    </w:p>
    <w:p w:rsidR="004F33B5" w:rsidRPr="00CB3395" w:rsidRDefault="004F33B5" w:rsidP="004F33B5">
      <w:pPr>
        <w:spacing w:line="0" w:lineRule="atLeast"/>
        <w:ind w:left="1440"/>
        <w:rPr>
          <w:rFonts w:eastAsia="Verdana"/>
        </w:rPr>
      </w:pPr>
      <w:r w:rsidRPr="00CB3395">
        <w:rPr>
          <w:rFonts w:eastAsia="Verdana"/>
        </w:rPr>
        <w:t>If the price change is mutually agreed upon a formal addendum shall be issued to the contract.</w:t>
      </w:r>
    </w:p>
    <w:p w:rsidR="004F33B5" w:rsidRPr="00CB3395" w:rsidRDefault="004F33B5" w:rsidP="004F33B5">
      <w:pPr>
        <w:spacing w:line="239" w:lineRule="auto"/>
        <w:ind w:left="1440" w:right="20"/>
        <w:rPr>
          <w:rFonts w:eastAsia="Verdana"/>
        </w:rPr>
      </w:pPr>
      <w:r w:rsidRPr="00CB3395">
        <w:rPr>
          <w:rFonts w:eastAsia="Verdana"/>
        </w:rPr>
        <w:t>If the price change is not mutually agreed upon, the agreement would come to an end after 60 days of the said disagreement. The seller guarantees that irrespective of the Invoice or payment date – the goods already dispatched &amp; consigned to NRCS shall be charged at the original prices.</w:t>
      </w:r>
    </w:p>
    <w:p w:rsidR="004F33B5" w:rsidRPr="00CB3395" w:rsidRDefault="004F33B5" w:rsidP="004F33B5">
      <w:pPr>
        <w:spacing w:line="173" w:lineRule="exact"/>
        <w:rPr>
          <w:rFonts w:eastAsia="Verdana"/>
        </w:rPr>
      </w:pPr>
    </w:p>
    <w:p w:rsidR="004F33B5" w:rsidRPr="00CB3395" w:rsidRDefault="004F33B5" w:rsidP="004F33B5">
      <w:pPr>
        <w:numPr>
          <w:ilvl w:val="0"/>
          <w:numId w:val="14"/>
        </w:numPr>
        <w:tabs>
          <w:tab w:val="left" w:pos="1440"/>
        </w:tabs>
        <w:spacing w:line="239" w:lineRule="auto"/>
        <w:ind w:left="1440" w:right="20" w:hanging="367"/>
        <w:rPr>
          <w:rFonts w:eastAsia="Verdana"/>
        </w:rPr>
      </w:pPr>
      <w:r w:rsidRPr="00CB3395">
        <w:rPr>
          <w:rFonts w:eastAsia="Verdana"/>
          <w:b/>
        </w:rPr>
        <w:t xml:space="preserve">TRANSPORT COSTS; </w:t>
      </w:r>
      <w:r w:rsidRPr="00CB3395">
        <w:rPr>
          <w:rFonts w:eastAsia="Verdana"/>
        </w:rPr>
        <w:t>in accordance with NRCS procedures, any purchase of goods on another delivery term or place than inAnnex 4 may be subject to a separate tender for transportation, which the seller shall be invited to submit its bid.</w:t>
      </w:r>
    </w:p>
    <w:p w:rsidR="004F33B5" w:rsidRPr="00CB3395" w:rsidRDefault="004F33B5" w:rsidP="004F33B5">
      <w:pPr>
        <w:spacing w:line="2" w:lineRule="exact"/>
        <w:rPr>
          <w:rFonts w:eastAsia="Verdana"/>
        </w:rPr>
      </w:pPr>
    </w:p>
    <w:p w:rsidR="004F33B5" w:rsidRPr="00CB3395" w:rsidRDefault="004F33B5" w:rsidP="004F33B5">
      <w:pPr>
        <w:spacing w:line="239" w:lineRule="auto"/>
        <w:ind w:left="1440" w:right="20"/>
        <w:rPr>
          <w:rFonts w:eastAsia="Verdana"/>
        </w:rPr>
      </w:pPr>
      <w:r w:rsidRPr="00CB3395">
        <w:rPr>
          <w:rFonts w:eastAsia="Verdana"/>
        </w:rPr>
        <w:t>In the event that NRCS and the seller agree to sale/purchase on a basis other than stipulated in the Framework Agreement, the Purchase Order shall reflect any agreed difference in the price from that reflected in the Framework Agreement. The relevant INCOTERMS 2010 shall apply to such purchase, with all rights and obligations thereof.</w:t>
      </w:r>
    </w:p>
    <w:p w:rsidR="004F33B5" w:rsidRPr="00CB3395" w:rsidRDefault="004F33B5" w:rsidP="004F33B5">
      <w:pPr>
        <w:spacing w:line="170" w:lineRule="exact"/>
        <w:rPr>
          <w:rFonts w:eastAsia="Verdana"/>
        </w:rPr>
      </w:pPr>
    </w:p>
    <w:p w:rsidR="004F33B5" w:rsidRPr="00CB3395" w:rsidRDefault="004F33B5" w:rsidP="004F33B5">
      <w:pPr>
        <w:numPr>
          <w:ilvl w:val="0"/>
          <w:numId w:val="14"/>
        </w:numPr>
        <w:tabs>
          <w:tab w:val="left" w:pos="1440"/>
        </w:tabs>
        <w:spacing w:line="239" w:lineRule="auto"/>
        <w:ind w:left="1440" w:hanging="367"/>
        <w:rPr>
          <w:rFonts w:eastAsia="Verdana"/>
        </w:rPr>
      </w:pPr>
      <w:r w:rsidRPr="00CB3395">
        <w:rPr>
          <w:rFonts w:eastAsia="Verdana"/>
          <w:b/>
        </w:rPr>
        <w:t xml:space="preserve">TAXATION: </w:t>
      </w:r>
      <w:r w:rsidRPr="00CB3395">
        <w:rPr>
          <w:rFonts w:eastAsia="Verdana"/>
        </w:rPr>
        <w:t>Please note that your price quotation should not include VAT as NRCS is exempted from paying Value added tax but WHT will be deducted by Nigerian red cross society</w:t>
      </w:r>
    </w:p>
    <w:p w:rsidR="004F33B5" w:rsidRPr="00CB3395" w:rsidRDefault="004F33B5" w:rsidP="004F33B5">
      <w:pPr>
        <w:spacing w:line="173" w:lineRule="exact"/>
        <w:rPr>
          <w:rFonts w:eastAsia="Verdana"/>
        </w:rPr>
      </w:pPr>
    </w:p>
    <w:p w:rsidR="004F33B5" w:rsidRPr="00CB3395" w:rsidRDefault="004F33B5" w:rsidP="004F33B5">
      <w:pPr>
        <w:numPr>
          <w:ilvl w:val="0"/>
          <w:numId w:val="14"/>
        </w:numPr>
        <w:tabs>
          <w:tab w:val="left" w:pos="1440"/>
        </w:tabs>
        <w:spacing w:line="273" w:lineRule="auto"/>
        <w:ind w:left="1440" w:hanging="367"/>
        <w:rPr>
          <w:rFonts w:eastAsia="Verdana"/>
        </w:rPr>
      </w:pPr>
      <w:r w:rsidRPr="00CB3395">
        <w:rPr>
          <w:rFonts w:eastAsia="Verdana"/>
          <w:b/>
        </w:rPr>
        <w:t xml:space="preserve">SELECTION OF MULTIPLE FRAMEWORK AGREEMENT SUPPLIERS: </w:t>
      </w:r>
      <w:r w:rsidRPr="00CB3395">
        <w:rPr>
          <w:rFonts w:eastAsia="Verdana"/>
        </w:rPr>
        <w:t>In order to be in a position to meet NRCS operational requirements, NRCS may at its discretion contract two (2) or more sellers or service providers as primary &amp;/or Secondary seller.</w:t>
      </w:r>
    </w:p>
    <w:p w:rsidR="004F33B5" w:rsidRPr="00CB3395" w:rsidRDefault="004F33B5" w:rsidP="004F33B5">
      <w:pPr>
        <w:spacing w:line="149" w:lineRule="exact"/>
        <w:rPr>
          <w:rFonts w:eastAsia="Verdana"/>
        </w:rPr>
      </w:pPr>
    </w:p>
    <w:p w:rsidR="004F33B5" w:rsidRPr="00CB3395" w:rsidRDefault="004F33B5" w:rsidP="004F33B5">
      <w:pPr>
        <w:numPr>
          <w:ilvl w:val="0"/>
          <w:numId w:val="14"/>
        </w:numPr>
        <w:tabs>
          <w:tab w:val="left" w:pos="1440"/>
        </w:tabs>
        <w:spacing w:line="0" w:lineRule="atLeast"/>
        <w:ind w:left="1440" w:hanging="367"/>
        <w:rPr>
          <w:rFonts w:eastAsia="Verdana"/>
        </w:rPr>
      </w:pPr>
      <w:r w:rsidRPr="00CB3395">
        <w:rPr>
          <w:rFonts w:eastAsia="Verdana"/>
          <w:b/>
        </w:rPr>
        <w:t xml:space="preserve">EXCLUSIVITY: </w:t>
      </w:r>
      <w:r w:rsidRPr="00CB3395">
        <w:rPr>
          <w:rFonts w:eastAsia="Verdana"/>
        </w:rPr>
        <w:t>The supplies or services may be procured outside the Framework Agreement if;</w:t>
      </w:r>
    </w:p>
    <w:p w:rsidR="004F33B5" w:rsidRPr="00CB3395" w:rsidRDefault="004F33B5" w:rsidP="004F33B5">
      <w:pPr>
        <w:spacing w:line="167" w:lineRule="exact"/>
        <w:rPr>
          <w:rFonts w:eastAsia="Verdana"/>
        </w:rPr>
      </w:pPr>
    </w:p>
    <w:p w:rsidR="004F33B5" w:rsidRPr="00CB3395" w:rsidRDefault="004F33B5" w:rsidP="004F33B5">
      <w:pPr>
        <w:numPr>
          <w:ilvl w:val="1"/>
          <w:numId w:val="14"/>
        </w:numPr>
        <w:tabs>
          <w:tab w:val="left" w:pos="2160"/>
        </w:tabs>
        <w:spacing w:line="0" w:lineRule="atLeast"/>
        <w:ind w:left="2160" w:hanging="367"/>
        <w:rPr>
          <w:rFonts w:eastAsia="Arial"/>
        </w:rPr>
      </w:pPr>
      <w:r w:rsidRPr="00CB3395">
        <w:rPr>
          <w:rFonts w:eastAsia="Verdana"/>
        </w:rPr>
        <w:t>There is an extremely urgent need for immediate delivery of supplies or services.</w:t>
      </w:r>
    </w:p>
    <w:p w:rsidR="004F33B5" w:rsidRPr="00CB3395" w:rsidRDefault="004F33B5" w:rsidP="004F33B5">
      <w:pPr>
        <w:numPr>
          <w:ilvl w:val="1"/>
          <w:numId w:val="14"/>
        </w:numPr>
        <w:tabs>
          <w:tab w:val="left" w:pos="2160"/>
        </w:tabs>
        <w:spacing w:line="0" w:lineRule="atLeast"/>
        <w:ind w:left="2160" w:hanging="367"/>
        <w:rPr>
          <w:rFonts w:eastAsia="Arial"/>
        </w:rPr>
      </w:pPr>
      <w:r w:rsidRPr="00CB3395">
        <w:rPr>
          <w:rFonts w:eastAsia="Verdana"/>
        </w:rPr>
        <w:t>If there is need for larger volumes than the supplier can provide.</w:t>
      </w:r>
    </w:p>
    <w:p w:rsidR="004F33B5" w:rsidRPr="00CB3395" w:rsidRDefault="004F33B5" w:rsidP="004F33B5">
      <w:pPr>
        <w:numPr>
          <w:ilvl w:val="1"/>
          <w:numId w:val="14"/>
        </w:numPr>
        <w:tabs>
          <w:tab w:val="left" w:pos="2160"/>
        </w:tabs>
        <w:spacing w:line="0" w:lineRule="atLeast"/>
        <w:ind w:left="2160" w:hanging="367"/>
        <w:rPr>
          <w:rFonts w:eastAsia="Arial"/>
        </w:rPr>
      </w:pPr>
      <w:r w:rsidRPr="00CB3395">
        <w:rPr>
          <w:rFonts w:eastAsia="Verdana"/>
        </w:rPr>
        <w:t>Where the supplier is unable to deliver according to the schedule specified.</w:t>
      </w:r>
    </w:p>
    <w:p w:rsidR="004F33B5" w:rsidRPr="00CB3395" w:rsidRDefault="004F33B5" w:rsidP="004F33B5">
      <w:pPr>
        <w:numPr>
          <w:ilvl w:val="1"/>
          <w:numId w:val="14"/>
        </w:numPr>
        <w:tabs>
          <w:tab w:val="left" w:pos="2160"/>
        </w:tabs>
        <w:spacing w:line="0" w:lineRule="atLeast"/>
        <w:ind w:left="2160" w:hanging="367"/>
        <w:rPr>
          <w:rFonts w:eastAsia="Arial"/>
        </w:rPr>
      </w:pPr>
      <w:r w:rsidRPr="00CB3395">
        <w:rPr>
          <w:rFonts w:eastAsia="Verdana"/>
        </w:rPr>
        <w:t>If the required supplies have different specifications form those outlined in the framework agreement.</w:t>
      </w:r>
    </w:p>
    <w:p w:rsidR="004F33B5" w:rsidRPr="00CB3395" w:rsidRDefault="004F33B5" w:rsidP="004F33B5">
      <w:pPr>
        <w:spacing w:line="2" w:lineRule="exact"/>
      </w:pPr>
    </w:p>
    <w:p w:rsidR="004F33B5" w:rsidRPr="00CB3395" w:rsidRDefault="004F33B5" w:rsidP="004F33B5">
      <w:pPr>
        <w:spacing w:line="239" w:lineRule="auto"/>
        <w:ind w:left="1420"/>
        <w:rPr>
          <w:rFonts w:eastAsia="Verdana"/>
        </w:rPr>
      </w:pPr>
      <w:r w:rsidRPr="00CB3395">
        <w:rPr>
          <w:rFonts w:eastAsia="Verdana"/>
        </w:rPr>
        <w:t>In case of urgent operational requirements or need for larger quantities than available from the seller(s), the Buyer reserves the right to procure the goods from other sources. To minimize the risk of delay in such cases, the Buyer may enter into agreement/s with another seller/s without any obligation of exclusivity towards the seller.</w:t>
      </w:r>
    </w:p>
    <w:p w:rsidR="004F33B5" w:rsidRPr="00CB3395" w:rsidRDefault="004F33B5" w:rsidP="004F33B5">
      <w:pPr>
        <w:spacing w:line="174" w:lineRule="exact"/>
      </w:pPr>
    </w:p>
    <w:p w:rsidR="004F33B5" w:rsidRPr="00CB3395" w:rsidRDefault="004F33B5" w:rsidP="004F33B5">
      <w:pPr>
        <w:numPr>
          <w:ilvl w:val="0"/>
          <w:numId w:val="15"/>
        </w:numPr>
        <w:tabs>
          <w:tab w:val="left" w:pos="1440"/>
        </w:tabs>
        <w:spacing w:line="0" w:lineRule="atLeast"/>
        <w:ind w:left="1440" w:hanging="367"/>
        <w:rPr>
          <w:rFonts w:eastAsia="Verdana"/>
          <w:b/>
        </w:rPr>
      </w:pPr>
      <w:r w:rsidRPr="00CB3395">
        <w:rPr>
          <w:rFonts w:eastAsia="Verdana"/>
          <w:b/>
        </w:rPr>
        <w:t xml:space="preserve">GENERAL TERMS AND CONDITIONS: </w:t>
      </w:r>
      <w:r w:rsidRPr="00CB3395">
        <w:rPr>
          <w:rFonts w:eastAsia="Verdana"/>
        </w:rPr>
        <w:t>Acceptance of your offer entails waiving by the seller of its General Conditions of sales.</w:t>
      </w:r>
    </w:p>
    <w:p w:rsidR="004F33B5" w:rsidRPr="00CB3395" w:rsidRDefault="004F33B5" w:rsidP="004F33B5">
      <w:pPr>
        <w:spacing w:line="10" w:lineRule="exact"/>
        <w:rPr>
          <w:rFonts w:eastAsia="Verdana"/>
          <w:b/>
        </w:rPr>
      </w:pPr>
    </w:p>
    <w:p w:rsidR="004F33B5" w:rsidRPr="00CB3395" w:rsidRDefault="004F33B5" w:rsidP="004F33B5">
      <w:pPr>
        <w:spacing w:line="239" w:lineRule="auto"/>
        <w:ind w:left="1440" w:right="20"/>
        <w:rPr>
          <w:rFonts w:eastAsia="Verdana"/>
        </w:rPr>
      </w:pPr>
      <w:r w:rsidRPr="00CB3395">
        <w:rPr>
          <w:rFonts w:eastAsia="Verdana"/>
        </w:rPr>
        <w:t>All terms and conditions not mentioned herein shall be governed by the buyers “Terms and General Conditions” attached hereto as Annex 1 and being considered as an integral part of the Framework Agreement. Submission of a bid confirms acceptance of the general terms and conditions by the supplier.</w:t>
      </w:r>
    </w:p>
    <w:p w:rsidR="004F33B5" w:rsidRPr="00CB3395" w:rsidRDefault="004F33B5" w:rsidP="004F33B5">
      <w:pPr>
        <w:spacing w:line="173" w:lineRule="exact"/>
        <w:rPr>
          <w:rFonts w:eastAsia="Verdana"/>
          <w:b/>
        </w:rPr>
      </w:pPr>
    </w:p>
    <w:p w:rsidR="004F33B5" w:rsidRPr="00CB3395" w:rsidRDefault="004F33B5" w:rsidP="004F33B5">
      <w:pPr>
        <w:numPr>
          <w:ilvl w:val="0"/>
          <w:numId w:val="15"/>
        </w:numPr>
        <w:tabs>
          <w:tab w:val="left" w:pos="1440"/>
        </w:tabs>
        <w:spacing w:line="238" w:lineRule="auto"/>
        <w:ind w:left="1440" w:right="20" w:hanging="367"/>
        <w:rPr>
          <w:rFonts w:eastAsia="Verdana"/>
          <w:b/>
        </w:rPr>
      </w:pPr>
      <w:r w:rsidRPr="00CB3395">
        <w:rPr>
          <w:rFonts w:eastAsia="Verdana"/>
          <w:b/>
        </w:rPr>
        <w:t xml:space="preserve">PAYMENT TERMS: </w:t>
      </w:r>
      <w:r w:rsidRPr="00CB3395">
        <w:rPr>
          <w:rFonts w:eastAsia="Verdana"/>
        </w:rPr>
        <w:t>By bank transfer or cheque within 30 days after satisfactory receipt of goods and relevant shippingdocuments in good order.</w:t>
      </w:r>
    </w:p>
    <w:p w:rsidR="004F33B5" w:rsidRPr="00CB3395" w:rsidRDefault="004F33B5" w:rsidP="004F33B5">
      <w:pPr>
        <w:spacing w:line="171" w:lineRule="exact"/>
        <w:rPr>
          <w:rFonts w:eastAsia="Verdana"/>
          <w:b/>
        </w:rPr>
      </w:pPr>
    </w:p>
    <w:p w:rsidR="004F33B5" w:rsidRPr="00CB3395" w:rsidRDefault="004F33B5" w:rsidP="004F33B5">
      <w:pPr>
        <w:numPr>
          <w:ilvl w:val="0"/>
          <w:numId w:val="15"/>
        </w:numPr>
        <w:tabs>
          <w:tab w:val="left" w:pos="1440"/>
        </w:tabs>
        <w:spacing w:line="0" w:lineRule="atLeast"/>
        <w:ind w:left="1440" w:hanging="367"/>
        <w:rPr>
          <w:rFonts w:eastAsia="Verdana"/>
          <w:b/>
        </w:rPr>
      </w:pPr>
      <w:r w:rsidRPr="00CB3395">
        <w:rPr>
          <w:rFonts w:eastAsia="Verdana"/>
          <w:b/>
        </w:rPr>
        <w:t>TERMINATION:</w:t>
      </w:r>
    </w:p>
    <w:p w:rsidR="004F33B5" w:rsidRPr="00CB3395" w:rsidRDefault="004F33B5" w:rsidP="004F33B5">
      <w:pPr>
        <w:spacing w:line="170" w:lineRule="exact"/>
        <w:rPr>
          <w:rFonts w:eastAsia="Verdana"/>
          <w:b/>
        </w:rPr>
      </w:pPr>
    </w:p>
    <w:p w:rsidR="004F33B5" w:rsidRPr="00CB3395" w:rsidRDefault="004F33B5" w:rsidP="004F33B5">
      <w:pPr>
        <w:spacing w:line="0" w:lineRule="atLeast"/>
        <w:ind w:left="1440"/>
        <w:rPr>
          <w:rFonts w:eastAsia="Verdana"/>
        </w:rPr>
      </w:pPr>
      <w:r w:rsidRPr="00CB3395">
        <w:rPr>
          <w:rFonts w:eastAsia="Verdana"/>
        </w:rPr>
        <w:t>Any agreement thereafter shall be terminated upon;</w:t>
      </w:r>
    </w:p>
    <w:p w:rsidR="004F33B5" w:rsidRPr="00CB3395" w:rsidRDefault="004F33B5" w:rsidP="004F33B5">
      <w:pPr>
        <w:numPr>
          <w:ilvl w:val="1"/>
          <w:numId w:val="15"/>
        </w:numPr>
        <w:tabs>
          <w:tab w:val="left" w:pos="1800"/>
        </w:tabs>
        <w:spacing w:line="236" w:lineRule="auto"/>
        <w:ind w:left="1800" w:hanging="367"/>
        <w:rPr>
          <w:rFonts w:eastAsia="Verdana"/>
        </w:rPr>
      </w:pPr>
      <w:r w:rsidRPr="00CB3395">
        <w:rPr>
          <w:rFonts w:eastAsia="Verdana"/>
        </w:rPr>
        <w:t>Expiration of the term of the agreement as provided herein, or</w:t>
      </w:r>
    </w:p>
    <w:p w:rsidR="004F33B5" w:rsidRPr="00CB3395" w:rsidRDefault="004F33B5" w:rsidP="004F33B5">
      <w:pPr>
        <w:numPr>
          <w:ilvl w:val="1"/>
          <w:numId w:val="15"/>
        </w:numPr>
        <w:tabs>
          <w:tab w:val="left" w:pos="1800"/>
        </w:tabs>
        <w:spacing w:line="0" w:lineRule="atLeast"/>
        <w:ind w:left="1800" w:hanging="367"/>
        <w:rPr>
          <w:rFonts w:eastAsia="Verdana"/>
        </w:rPr>
      </w:pPr>
      <w:r w:rsidRPr="00CB3395">
        <w:rPr>
          <w:rFonts w:eastAsia="Verdana"/>
        </w:rPr>
        <w:t>Execution of a written agreement or termination by the parties, or</w:t>
      </w:r>
    </w:p>
    <w:p w:rsidR="004F33B5" w:rsidRPr="00CB3395" w:rsidRDefault="004F33B5" w:rsidP="004F33B5">
      <w:pPr>
        <w:numPr>
          <w:ilvl w:val="1"/>
          <w:numId w:val="15"/>
        </w:numPr>
        <w:tabs>
          <w:tab w:val="left" w:pos="1800"/>
        </w:tabs>
        <w:spacing w:line="0" w:lineRule="atLeast"/>
        <w:ind w:left="1800" w:hanging="367"/>
        <w:rPr>
          <w:rFonts w:eastAsia="Verdana"/>
        </w:rPr>
      </w:pPr>
      <w:r w:rsidRPr="00CB3395">
        <w:rPr>
          <w:rFonts w:eastAsia="Verdana"/>
        </w:rPr>
        <w:t>By the Federation/National Society providing 30 days prior written notice to the seller, or</w:t>
      </w:r>
    </w:p>
    <w:p w:rsidR="004F33B5" w:rsidRPr="00CB3395" w:rsidRDefault="004F33B5" w:rsidP="004F33B5">
      <w:pPr>
        <w:numPr>
          <w:ilvl w:val="1"/>
          <w:numId w:val="15"/>
        </w:numPr>
        <w:tabs>
          <w:tab w:val="left" w:pos="1800"/>
        </w:tabs>
        <w:spacing w:line="0" w:lineRule="atLeast"/>
        <w:ind w:left="1800" w:hanging="367"/>
        <w:rPr>
          <w:rFonts w:eastAsia="Verdana"/>
        </w:rPr>
      </w:pPr>
      <w:r w:rsidRPr="00CB3395">
        <w:rPr>
          <w:rFonts w:eastAsia="Verdana"/>
        </w:rPr>
        <w:t>A breach of the terms of the Agreement by the seller, or</w:t>
      </w:r>
    </w:p>
    <w:p w:rsidR="004F33B5" w:rsidRPr="00CB3395" w:rsidRDefault="004F33B5" w:rsidP="004F33B5">
      <w:pPr>
        <w:spacing w:line="2" w:lineRule="exact"/>
        <w:rPr>
          <w:rFonts w:eastAsia="Verdana"/>
        </w:rPr>
      </w:pPr>
    </w:p>
    <w:p w:rsidR="004F33B5" w:rsidRPr="00CB3395" w:rsidRDefault="004F33B5" w:rsidP="004F33B5">
      <w:pPr>
        <w:numPr>
          <w:ilvl w:val="1"/>
          <w:numId w:val="15"/>
        </w:numPr>
        <w:tabs>
          <w:tab w:val="left" w:pos="1800"/>
        </w:tabs>
        <w:spacing w:line="238" w:lineRule="auto"/>
        <w:ind w:left="1800" w:hanging="367"/>
        <w:rPr>
          <w:rFonts w:eastAsia="Verdana"/>
        </w:rPr>
      </w:pPr>
      <w:r w:rsidRPr="00CB3395">
        <w:rPr>
          <w:rFonts w:eastAsia="Verdana"/>
        </w:rPr>
        <w:t>Dissolution, any admission of insolvency or the filing of a petition for appointment of a receiver, corporate reorganization or bankruptcy of any party.</w:t>
      </w:r>
    </w:p>
    <w:p w:rsidR="004F33B5" w:rsidRPr="00CB3395" w:rsidRDefault="004F33B5" w:rsidP="004F33B5">
      <w:pPr>
        <w:spacing w:line="172" w:lineRule="exact"/>
        <w:rPr>
          <w:rFonts w:eastAsia="Verdana"/>
        </w:rPr>
      </w:pPr>
    </w:p>
    <w:p w:rsidR="004F33B5" w:rsidRPr="00CB3395" w:rsidRDefault="004F33B5" w:rsidP="004F33B5">
      <w:pPr>
        <w:numPr>
          <w:ilvl w:val="0"/>
          <w:numId w:val="15"/>
        </w:numPr>
        <w:tabs>
          <w:tab w:val="left" w:pos="1440"/>
        </w:tabs>
        <w:spacing w:line="0" w:lineRule="atLeast"/>
        <w:ind w:left="1440" w:hanging="367"/>
        <w:rPr>
          <w:rFonts w:eastAsia="Verdana"/>
        </w:rPr>
      </w:pPr>
      <w:r w:rsidRPr="00CB3395">
        <w:rPr>
          <w:rFonts w:eastAsia="Verdana"/>
          <w:b/>
        </w:rPr>
        <w:t>SUPPLIER REGISTRATION FORM:</w:t>
      </w:r>
    </w:p>
    <w:p w:rsidR="004F33B5" w:rsidRPr="00CB3395" w:rsidRDefault="004F33B5" w:rsidP="004F33B5">
      <w:pPr>
        <w:spacing w:line="170" w:lineRule="exact"/>
        <w:rPr>
          <w:rFonts w:eastAsia="Verdana"/>
        </w:rPr>
      </w:pPr>
    </w:p>
    <w:p w:rsidR="004F33B5" w:rsidRPr="00CB3395" w:rsidRDefault="004F33B5" w:rsidP="004F33B5">
      <w:pPr>
        <w:spacing w:line="239" w:lineRule="auto"/>
        <w:ind w:left="1440" w:right="20"/>
        <w:rPr>
          <w:rFonts w:eastAsia="Verdana"/>
        </w:rPr>
      </w:pPr>
      <w:r w:rsidRPr="00CB3395">
        <w:rPr>
          <w:rFonts w:eastAsia="Verdana"/>
        </w:rPr>
        <w:t>Suppliers must be registered with NRCS. Please fill in the supplier registration form Annex 2 and return the same with your offer, including an original statement from the bank, for the banking account to be used. Please note that documents should be in English.</w:t>
      </w:r>
    </w:p>
    <w:p w:rsidR="004F33B5" w:rsidRPr="00CB3395" w:rsidRDefault="004F33B5" w:rsidP="004F33B5">
      <w:pPr>
        <w:spacing w:line="173" w:lineRule="exact"/>
        <w:rPr>
          <w:rFonts w:eastAsia="Verdana"/>
        </w:rPr>
      </w:pPr>
    </w:p>
    <w:p w:rsidR="004F33B5" w:rsidRPr="00CB3395" w:rsidRDefault="004F33B5" w:rsidP="004F33B5">
      <w:pPr>
        <w:numPr>
          <w:ilvl w:val="0"/>
          <w:numId w:val="15"/>
        </w:numPr>
        <w:tabs>
          <w:tab w:val="left" w:pos="1440"/>
        </w:tabs>
        <w:spacing w:line="238" w:lineRule="auto"/>
        <w:ind w:left="1440" w:right="20" w:hanging="367"/>
        <w:rPr>
          <w:rFonts w:eastAsia="Verdana"/>
          <w:b/>
        </w:rPr>
      </w:pPr>
      <w:r w:rsidRPr="00CB3395">
        <w:rPr>
          <w:rFonts w:eastAsia="Verdana"/>
          <w:b/>
        </w:rPr>
        <w:t xml:space="preserve">PACKING: </w:t>
      </w:r>
      <w:r w:rsidRPr="00CB3395">
        <w:rPr>
          <w:rFonts w:eastAsia="Verdana"/>
        </w:rPr>
        <w:t>Please note that packing should be suitable for transport by sea, air and or road and must be able to withstand rough handling to final destination.</w:t>
      </w:r>
    </w:p>
    <w:p w:rsidR="004F33B5" w:rsidRPr="00CB3395" w:rsidRDefault="004F33B5" w:rsidP="004F33B5">
      <w:pPr>
        <w:numPr>
          <w:ilvl w:val="0"/>
          <w:numId w:val="15"/>
        </w:numPr>
        <w:tabs>
          <w:tab w:val="left" w:pos="1440"/>
        </w:tabs>
        <w:spacing w:line="0" w:lineRule="atLeast"/>
        <w:ind w:left="1440" w:hanging="367"/>
        <w:rPr>
          <w:rFonts w:eastAsia="Verdana"/>
          <w:b/>
        </w:rPr>
      </w:pPr>
      <w:r w:rsidRPr="00CB3395">
        <w:rPr>
          <w:rFonts w:eastAsia="Verdana"/>
          <w:b/>
        </w:rPr>
        <w:t xml:space="preserve">DOCUMENTS: </w:t>
      </w:r>
      <w:r w:rsidRPr="00CB3395">
        <w:rPr>
          <w:rFonts w:eastAsia="Verdana"/>
        </w:rPr>
        <w:t>the following are the required documents with each delivery;</w:t>
      </w:r>
    </w:p>
    <w:p w:rsidR="004F33B5" w:rsidRPr="00CB3395" w:rsidRDefault="004F33B5" w:rsidP="004F33B5">
      <w:pPr>
        <w:spacing w:line="170" w:lineRule="exact"/>
        <w:rPr>
          <w:rFonts w:eastAsia="Verdana"/>
          <w:b/>
        </w:rPr>
      </w:pPr>
    </w:p>
    <w:p w:rsidR="004F33B5" w:rsidRPr="00CB3395" w:rsidRDefault="004F33B5" w:rsidP="004F33B5">
      <w:pPr>
        <w:numPr>
          <w:ilvl w:val="2"/>
          <w:numId w:val="15"/>
        </w:numPr>
        <w:tabs>
          <w:tab w:val="left" w:pos="2160"/>
        </w:tabs>
        <w:spacing w:line="0" w:lineRule="atLeast"/>
        <w:ind w:left="2160" w:hanging="367"/>
        <w:rPr>
          <w:rFonts w:eastAsia="Arial"/>
        </w:rPr>
      </w:pPr>
      <w:r w:rsidRPr="00CB3395">
        <w:rPr>
          <w:rFonts w:eastAsia="Verdana"/>
        </w:rPr>
        <w:t>Commercial Invoice</w:t>
      </w:r>
    </w:p>
    <w:p w:rsidR="004F33B5" w:rsidRPr="00CB3395" w:rsidRDefault="004F33B5" w:rsidP="004F33B5">
      <w:pPr>
        <w:numPr>
          <w:ilvl w:val="2"/>
          <w:numId w:val="15"/>
        </w:numPr>
        <w:tabs>
          <w:tab w:val="left" w:pos="2160"/>
        </w:tabs>
        <w:spacing w:line="236" w:lineRule="auto"/>
        <w:ind w:left="2160" w:hanging="367"/>
        <w:rPr>
          <w:rFonts w:eastAsia="Arial"/>
        </w:rPr>
      </w:pPr>
      <w:r w:rsidRPr="00CB3395">
        <w:rPr>
          <w:rFonts w:eastAsia="Verdana"/>
        </w:rPr>
        <w:t>Packing list</w:t>
      </w:r>
    </w:p>
    <w:p w:rsidR="004F33B5" w:rsidRPr="00CB3395" w:rsidRDefault="004F33B5" w:rsidP="004F33B5">
      <w:pPr>
        <w:numPr>
          <w:ilvl w:val="2"/>
          <w:numId w:val="15"/>
        </w:numPr>
        <w:tabs>
          <w:tab w:val="left" w:pos="2160"/>
        </w:tabs>
        <w:spacing w:line="0" w:lineRule="atLeast"/>
        <w:ind w:left="2160" w:hanging="367"/>
        <w:rPr>
          <w:rFonts w:eastAsia="Arial"/>
        </w:rPr>
      </w:pPr>
      <w:r w:rsidRPr="00CB3395">
        <w:rPr>
          <w:rFonts w:eastAsia="Verdana"/>
        </w:rPr>
        <w:t>Delivery note (Delivery Challan)</w:t>
      </w:r>
    </w:p>
    <w:p w:rsidR="004F33B5" w:rsidRPr="00CB3395" w:rsidRDefault="004F33B5" w:rsidP="004F33B5">
      <w:pPr>
        <w:numPr>
          <w:ilvl w:val="2"/>
          <w:numId w:val="15"/>
        </w:numPr>
        <w:tabs>
          <w:tab w:val="left" w:pos="2160"/>
        </w:tabs>
        <w:spacing w:line="0" w:lineRule="atLeast"/>
        <w:ind w:left="2160" w:hanging="367"/>
        <w:rPr>
          <w:rFonts w:eastAsia="Arial"/>
        </w:rPr>
      </w:pPr>
      <w:r w:rsidRPr="00CB3395">
        <w:rPr>
          <w:rFonts w:eastAsia="Verdana"/>
        </w:rPr>
        <w:t>Goods received note (to be issued by NRCS/NRCS)</w:t>
      </w:r>
    </w:p>
    <w:p w:rsidR="004F33B5" w:rsidRPr="00CB3395" w:rsidRDefault="004F33B5" w:rsidP="004F33B5">
      <w:pPr>
        <w:numPr>
          <w:ilvl w:val="2"/>
          <w:numId w:val="15"/>
        </w:numPr>
        <w:tabs>
          <w:tab w:val="left" w:pos="2160"/>
        </w:tabs>
        <w:spacing w:line="0" w:lineRule="atLeast"/>
        <w:ind w:left="2160" w:hanging="367"/>
        <w:rPr>
          <w:rFonts w:eastAsia="Arial"/>
        </w:rPr>
      </w:pPr>
      <w:r w:rsidRPr="00CB3395">
        <w:rPr>
          <w:rFonts w:eastAsia="Verdana"/>
        </w:rPr>
        <w:t>Positive delivery inspection certificate (to be issued by NRCS/NRCS)</w:t>
      </w:r>
    </w:p>
    <w:p w:rsidR="004F33B5" w:rsidRPr="00CB3395" w:rsidRDefault="004F33B5" w:rsidP="004F33B5">
      <w:pPr>
        <w:numPr>
          <w:ilvl w:val="2"/>
          <w:numId w:val="15"/>
        </w:numPr>
        <w:tabs>
          <w:tab w:val="left" w:pos="2160"/>
        </w:tabs>
        <w:spacing w:line="0" w:lineRule="atLeast"/>
        <w:ind w:left="2160" w:hanging="367"/>
        <w:rPr>
          <w:rFonts w:eastAsia="Arial"/>
        </w:rPr>
      </w:pPr>
      <w:r w:rsidRPr="00CB3395">
        <w:rPr>
          <w:rFonts w:eastAsia="Verdana"/>
        </w:rPr>
        <w:t>Any other document as required in the relevant purchase order.</w:t>
      </w:r>
    </w:p>
    <w:p w:rsidR="004F33B5" w:rsidRPr="00CB3395" w:rsidRDefault="004F33B5" w:rsidP="004F33B5">
      <w:pPr>
        <w:spacing w:line="171" w:lineRule="exact"/>
      </w:pPr>
    </w:p>
    <w:p w:rsidR="004F33B5" w:rsidRPr="00CB3395" w:rsidRDefault="004F33B5" w:rsidP="004F33B5">
      <w:pPr>
        <w:spacing w:line="0" w:lineRule="atLeast"/>
        <w:ind w:left="1440"/>
        <w:rPr>
          <w:rFonts w:eastAsia="Verdana"/>
        </w:rPr>
      </w:pPr>
      <w:r w:rsidRPr="00CB3395">
        <w:rPr>
          <w:rFonts w:eastAsia="Verdana"/>
        </w:rPr>
        <w:t>Distribution of documents will be confirmed in Framework Agreement and subsequent Purchase Orders.</w:t>
      </w:r>
      <w:bookmarkStart w:id="3" w:name="page5"/>
      <w:bookmarkEnd w:id="3"/>
    </w:p>
    <w:p w:rsidR="004F33B5" w:rsidRPr="00CB3395" w:rsidRDefault="004F33B5" w:rsidP="004F33B5">
      <w:pPr>
        <w:spacing w:line="200" w:lineRule="exact"/>
      </w:pPr>
    </w:p>
    <w:p w:rsidR="004F33B5" w:rsidRPr="00CB3395" w:rsidRDefault="004F33B5" w:rsidP="004F33B5">
      <w:pPr>
        <w:numPr>
          <w:ilvl w:val="0"/>
          <w:numId w:val="16"/>
        </w:numPr>
        <w:tabs>
          <w:tab w:val="left" w:pos="1440"/>
        </w:tabs>
        <w:spacing w:line="0" w:lineRule="atLeast"/>
        <w:ind w:left="1440" w:hanging="367"/>
        <w:rPr>
          <w:rFonts w:eastAsia="Verdana"/>
          <w:b/>
        </w:rPr>
      </w:pPr>
      <w:r w:rsidRPr="00CB3395">
        <w:rPr>
          <w:rFonts w:eastAsia="Verdana"/>
          <w:b/>
        </w:rPr>
        <w:t>MARKING:</w:t>
      </w:r>
    </w:p>
    <w:p w:rsidR="004F33B5" w:rsidRPr="00CB3395" w:rsidRDefault="004F33B5" w:rsidP="004F33B5">
      <w:pPr>
        <w:numPr>
          <w:ilvl w:val="1"/>
          <w:numId w:val="16"/>
        </w:numPr>
        <w:tabs>
          <w:tab w:val="left" w:pos="2160"/>
        </w:tabs>
        <w:spacing w:line="0" w:lineRule="atLeast"/>
        <w:ind w:left="2160" w:hanging="367"/>
        <w:rPr>
          <w:rFonts w:eastAsia="Arial"/>
        </w:rPr>
      </w:pPr>
      <w:r w:rsidRPr="00CB3395">
        <w:rPr>
          <w:rFonts w:eastAsia="Verdana"/>
        </w:rPr>
        <w:t>Manufacturing date and expiry date must be recorded on each kit</w:t>
      </w:r>
    </w:p>
    <w:p w:rsidR="004F33B5" w:rsidRPr="00CB3395" w:rsidRDefault="004F33B5" w:rsidP="004F33B5">
      <w:pPr>
        <w:numPr>
          <w:ilvl w:val="1"/>
          <w:numId w:val="16"/>
        </w:numPr>
        <w:tabs>
          <w:tab w:val="left" w:pos="2160"/>
        </w:tabs>
        <w:spacing w:line="0" w:lineRule="atLeast"/>
        <w:ind w:left="2160" w:hanging="367"/>
        <w:rPr>
          <w:rFonts w:eastAsia="Arial"/>
          <w:b/>
        </w:rPr>
      </w:pPr>
      <w:r w:rsidRPr="00CB3395">
        <w:t xml:space="preserve">Strip must have user instructions and be clearly marked: </w:t>
      </w:r>
      <w:r w:rsidRPr="00CB3395">
        <w:rPr>
          <w:b/>
        </w:rPr>
        <w:t>DO NOT SWALLOW TABLET</w:t>
      </w:r>
    </w:p>
    <w:p w:rsidR="004F33B5" w:rsidRPr="00CB3395" w:rsidRDefault="004F33B5" w:rsidP="004F33B5">
      <w:pPr>
        <w:spacing w:line="168" w:lineRule="exact"/>
        <w:rPr>
          <w:rFonts w:eastAsia="Arial"/>
        </w:rPr>
      </w:pPr>
    </w:p>
    <w:p w:rsidR="004F33B5" w:rsidRPr="00CB3395" w:rsidRDefault="004F33B5" w:rsidP="004F33B5">
      <w:pPr>
        <w:numPr>
          <w:ilvl w:val="0"/>
          <w:numId w:val="16"/>
        </w:numPr>
        <w:tabs>
          <w:tab w:val="left" w:pos="1440"/>
        </w:tabs>
        <w:spacing w:line="0" w:lineRule="atLeast"/>
        <w:ind w:left="1440" w:hanging="367"/>
        <w:rPr>
          <w:rFonts w:eastAsia="Verdana"/>
        </w:rPr>
      </w:pPr>
      <w:r w:rsidRPr="00CB3395">
        <w:rPr>
          <w:rFonts w:eastAsia="Verdana"/>
          <w:b/>
        </w:rPr>
        <w:t>BID EVALUATION</w:t>
      </w:r>
    </w:p>
    <w:p w:rsidR="004F33B5" w:rsidRPr="00CB3395" w:rsidRDefault="004F33B5" w:rsidP="004F33B5">
      <w:pPr>
        <w:spacing w:line="2" w:lineRule="exact"/>
        <w:rPr>
          <w:rFonts w:eastAsia="Verdana"/>
        </w:rPr>
      </w:pPr>
    </w:p>
    <w:p w:rsidR="004F33B5" w:rsidRPr="00CB3395" w:rsidRDefault="004F33B5" w:rsidP="004F33B5">
      <w:pPr>
        <w:spacing w:line="238" w:lineRule="auto"/>
        <w:ind w:left="1440" w:right="20"/>
        <w:rPr>
          <w:rFonts w:eastAsia="Verdana"/>
        </w:rPr>
      </w:pPr>
      <w:r w:rsidRPr="00CB3395">
        <w:rPr>
          <w:rFonts w:eastAsia="Verdana"/>
        </w:rPr>
        <w:t>The bids shall be evaluated based on the submitted offers as well as supplier registration form and supporting documents. The evaluation will involve consideration of several factors such as the following, but not limited to;</w:t>
      </w:r>
    </w:p>
    <w:p w:rsidR="004F33B5" w:rsidRPr="00CB3395" w:rsidRDefault="004F33B5" w:rsidP="004F33B5">
      <w:pPr>
        <w:numPr>
          <w:ilvl w:val="1"/>
          <w:numId w:val="16"/>
        </w:numPr>
        <w:tabs>
          <w:tab w:val="left" w:pos="2160"/>
        </w:tabs>
        <w:spacing w:line="0" w:lineRule="atLeast"/>
        <w:ind w:left="2160" w:hanging="367"/>
        <w:rPr>
          <w:rFonts w:eastAsia="Arial"/>
        </w:rPr>
      </w:pPr>
      <w:r w:rsidRPr="00CB3395">
        <w:rPr>
          <w:rFonts w:eastAsia="Verdana"/>
        </w:rPr>
        <w:t>Financial standing</w:t>
      </w:r>
    </w:p>
    <w:p w:rsidR="004F33B5" w:rsidRPr="00CB3395" w:rsidRDefault="004F33B5" w:rsidP="004F33B5">
      <w:pPr>
        <w:numPr>
          <w:ilvl w:val="1"/>
          <w:numId w:val="16"/>
        </w:numPr>
        <w:tabs>
          <w:tab w:val="left" w:pos="2160"/>
        </w:tabs>
        <w:spacing w:line="0" w:lineRule="atLeast"/>
        <w:ind w:left="2160" w:hanging="367"/>
        <w:rPr>
          <w:rFonts w:eastAsia="Arial"/>
        </w:rPr>
      </w:pPr>
      <w:r w:rsidRPr="00CB3395">
        <w:rPr>
          <w:rFonts w:eastAsia="Verdana"/>
        </w:rPr>
        <w:t>Core business</w:t>
      </w:r>
    </w:p>
    <w:p w:rsidR="004F33B5" w:rsidRPr="00CB3395" w:rsidRDefault="004F33B5" w:rsidP="004F33B5">
      <w:pPr>
        <w:numPr>
          <w:ilvl w:val="1"/>
          <w:numId w:val="16"/>
        </w:numPr>
        <w:tabs>
          <w:tab w:val="left" w:pos="2160"/>
        </w:tabs>
        <w:spacing w:line="0" w:lineRule="atLeast"/>
        <w:ind w:left="2160" w:hanging="367"/>
        <w:rPr>
          <w:rFonts w:eastAsia="Arial"/>
        </w:rPr>
      </w:pPr>
      <w:r w:rsidRPr="00CB3395">
        <w:rPr>
          <w:rFonts w:eastAsia="Verdana"/>
        </w:rPr>
        <w:t>Track record</w:t>
      </w:r>
    </w:p>
    <w:p w:rsidR="004F33B5" w:rsidRPr="00CB3395" w:rsidRDefault="004F33B5" w:rsidP="004F33B5">
      <w:pPr>
        <w:numPr>
          <w:ilvl w:val="1"/>
          <w:numId w:val="16"/>
        </w:numPr>
        <w:tabs>
          <w:tab w:val="left" w:pos="2160"/>
        </w:tabs>
        <w:spacing w:line="0" w:lineRule="atLeast"/>
        <w:ind w:left="2160" w:hanging="367"/>
        <w:rPr>
          <w:rFonts w:eastAsia="Arial"/>
        </w:rPr>
      </w:pPr>
      <w:r w:rsidRPr="00CB3395">
        <w:rPr>
          <w:rFonts w:eastAsia="Verdana"/>
        </w:rPr>
        <w:t>Company capacity</w:t>
      </w:r>
    </w:p>
    <w:p w:rsidR="004F33B5" w:rsidRPr="00CB3395" w:rsidRDefault="004F33B5" w:rsidP="004F33B5">
      <w:pPr>
        <w:numPr>
          <w:ilvl w:val="1"/>
          <w:numId w:val="16"/>
        </w:numPr>
        <w:tabs>
          <w:tab w:val="left" w:pos="2160"/>
        </w:tabs>
        <w:spacing w:line="0" w:lineRule="atLeast"/>
        <w:ind w:left="2160" w:hanging="367"/>
        <w:rPr>
          <w:rFonts w:eastAsia="Arial"/>
        </w:rPr>
      </w:pPr>
      <w:r w:rsidRPr="00CB3395">
        <w:rPr>
          <w:rFonts w:eastAsia="Verdana"/>
        </w:rPr>
        <w:t>Ability to respond quickly to needs</w:t>
      </w:r>
    </w:p>
    <w:p w:rsidR="004F33B5" w:rsidRPr="00CB3395" w:rsidRDefault="004F33B5" w:rsidP="004F33B5">
      <w:pPr>
        <w:numPr>
          <w:ilvl w:val="1"/>
          <w:numId w:val="16"/>
        </w:numPr>
        <w:tabs>
          <w:tab w:val="left" w:pos="2160"/>
        </w:tabs>
        <w:spacing w:line="0" w:lineRule="atLeast"/>
        <w:ind w:left="2160" w:hanging="367"/>
        <w:rPr>
          <w:rFonts w:eastAsia="Arial"/>
        </w:rPr>
      </w:pPr>
      <w:r w:rsidRPr="00CB3395">
        <w:rPr>
          <w:rFonts w:eastAsia="Verdana"/>
        </w:rPr>
        <w:t>Timely delivery</w:t>
      </w:r>
    </w:p>
    <w:p w:rsidR="004F33B5" w:rsidRPr="00CB3395" w:rsidRDefault="004F33B5" w:rsidP="004F33B5">
      <w:pPr>
        <w:numPr>
          <w:ilvl w:val="1"/>
          <w:numId w:val="16"/>
        </w:numPr>
        <w:tabs>
          <w:tab w:val="left" w:pos="2160"/>
        </w:tabs>
        <w:spacing w:line="0" w:lineRule="atLeast"/>
        <w:ind w:left="2160" w:hanging="367"/>
        <w:rPr>
          <w:rFonts w:eastAsia="Arial"/>
        </w:rPr>
      </w:pPr>
      <w:r w:rsidRPr="00CB3395">
        <w:rPr>
          <w:rFonts w:eastAsia="Verdana"/>
        </w:rPr>
        <w:t>Compliance with the required NRCS specifications.</w:t>
      </w:r>
    </w:p>
    <w:p w:rsidR="004F33B5" w:rsidRPr="00CB3395" w:rsidRDefault="004F33B5" w:rsidP="004F33B5">
      <w:pPr>
        <w:numPr>
          <w:ilvl w:val="1"/>
          <w:numId w:val="16"/>
        </w:numPr>
        <w:tabs>
          <w:tab w:val="left" w:pos="2160"/>
        </w:tabs>
        <w:spacing w:line="236" w:lineRule="auto"/>
        <w:ind w:left="2160" w:hanging="367"/>
        <w:rPr>
          <w:rFonts w:eastAsia="Arial"/>
        </w:rPr>
      </w:pPr>
      <w:r w:rsidRPr="00CB3395">
        <w:rPr>
          <w:rFonts w:eastAsia="Verdana"/>
        </w:rPr>
        <w:t>Unit cost</w:t>
      </w:r>
    </w:p>
    <w:p w:rsidR="004F33B5" w:rsidRPr="00CB3395" w:rsidRDefault="004F33B5" w:rsidP="004F33B5">
      <w:pPr>
        <w:numPr>
          <w:ilvl w:val="1"/>
          <w:numId w:val="16"/>
        </w:numPr>
        <w:tabs>
          <w:tab w:val="left" w:pos="2160"/>
        </w:tabs>
        <w:spacing w:line="0" w:lineRule="atLeast"/>
        <w:ind w:left="2160" w:hanging="367"/>
        <w:rPr>
          <w:rFonts w:eastAsia="Arial"/>
        </w:rPr>
      </w:pPr>
      <w:r w:rsidRPr="00CB3395">
        <w:rPr>
          <w:rFonts w:eastAsia="Verdana"/>
        </w:rPr>
        <w:t>Delivery capacity</w:t>
      </w:r>
    </w:p>
    <w:p w:rsidR="004F33B5" w:rsidRPr="00CB3395" w:rsidRDefault="004F33B5" w:rsidP="004F33B5">
      <w:pPr>
        <w:numPr>
          <w:ilvl w:val="1"/>
          <w:numId w:val="16"/>
        </w:numPr>
        <w:tabs>
          <w:tab w:val="left" w:pos="2160"/>
        </w:tabs>
        <w:spacing w:line="0" w:lineRule="atLeast"/>
        <w:ind w:left="2160" w:hanging="367"/>
        <w:rPr>
          <w:rFonts w:eastAsia="Arial"/>
        </w:rPr>
      </w:pPr>
      <w:r w:rsidRPr="00CB3395">
        <w:rPr>
          <w:rFonts w:eastAsia="Verdana"/>
        </w:rPr>
        <w:t>Submi</w:t>
      </w:r>
      <w:r>
        <w:rPr>
          <w:rFonts w:eastAsia="Verdana"/>
        </w:rPr>
        <w:t>ssion of required documentation</w:t>
      </w:r>
    </w:p>
    <w:p w:rsidR="004F33B5" w:rsidRPr="00CB3395" w:rsidRDefault="00B171D3" w:rsidP="004F33B5">
      <w:pPr>
        <w:numPr>
          <w:ilvl w:val="1"/>
          <w:numId w:val="16"/>
        </w:numPr>
        <w:tabs>
          <w:tab w:val="left" w:pos="2160"/>
        </w:tabs>
        <w:spacing w:line="0" w:lineRule="atLeast"/>
        <w:ind w:left="2160" w:hanging="367"/>
        <w:rPr>
          <w:rFonts w:eastAsia="Arial"/>
        </w:rPr>
      </w:pPr>
      <w:r>
        <w:rPr>
          <w:rFonts w:eastAsia="Verdana"/>
        </w:rPr>
        <w:t xml:space="preserve">Sample </w:t>
      </w:r>
    </w:p>
    <w:p w:rsidR="004F33B5" w:rsidRPr="00CB3395" w:rsidRDefault="004F33B5" w:rsidP="004F33B5">
      <w:pPr>
        <w:spacing w:line="172" w:lineRule="exact"/>
        <w:rPr>
          <w:rFonts w:eastAsia="Arial"/>
        </w:rPr>
      </w:pPr>
    </w:p>
    <w:p w:rsidR="004F33B5" w:rsidRPr="00CB3395" w:rsidRDefault="004F33B5" w:rsidP="004F33B5">
      <w:pPr>
        <w:numPr>
          <w:ilvl w:val="0"/>
          <w:numId w:val="16"/>
        </w:numPr>
        <w:tabs>
          <w:tab w:val="left" w:pos="1440"/>
        </w:tabs>
        <w:spacing w:line="239" w:lineRule="auto"/>
        <w:ind w:left="1440" w:right="20" w:hanging="367"/>
        <w:rPr>
          <w:rFonts w:eastAsia="Verdana"/>
          <w:b/>
        </w:rPr>
      </w:pPr>
      <w:r w:rsidRPr="00CB3395">
        <w:rPr>
          <w:rFonts w:eastAsia="Verdana"/>
          <w:b/>
        </w:rPr>
        <w:t xml:space="preserve">PERTINENT INFORMATION: </w:t>
      </w:r>
      <w:r w:rsidRPr="00CB3395">
        <w:rPr>
          <w:rFonts w:eastAsia="Verdana"/>
        </w:rPr>
        <w:t>NRCS is not bound to select any of the firms submitting bids and does not bind itself in any way</w:t>
      </w:r>
      <w:r w:rsidR="00B171D3">
        <w:rPr>
          <w:rFonts w:eastAsia="Verdana"/>
        </w:rPr>
        <w:t xml:space="preserve"> </w:t>
      </w:r>
      <w:r w:rsidRPr="00CB3395">
        <w:rPr>
          <w:rFonts w:eastAsia="Verdana"/>
        </w:rPr>
        <w:t>to select the firm offering the lowest price. The contract will be awarded to the bid considered most responsive to the needs, as well as conforming to NRCS general principles, including economy and efficiency and best value for money.</w:t>
      </w:r>
    </w:p>
    <w:p w:rsidR="004F33B5" w:rsidRPr="00CB3395" w:rsidRDefault="004F33B5" w:rsidP="004F33B5">
      <w:pPr>
        <w:spacing w:line="171" w:lineRule="exact"/>
        <w:rPr>
          <w:rFonts w:eastAsia="Verdana"/>
          <w:b/>
        </w:rPr>
      </w:pPr>
    </w:p>
    <w:p w:rsidR="004F33B5" w:rsidRPr="00CB3395" w:rsidRDefault="004F33B5" w:rsidP="004F33B5">
      <w:pPr>
        <w:numPr>
          <w:ilvl w:val="0"/>
          <w:numId w:val="16"/>
        </w:numPr>
        <w:tabs>
          <w:tab w:val="left" w:pos="1440"/>
        </w:tabs>
        <w:spacing w:line="0" w:lineRule="atLeast"/>
        <w:ind w:left="1440" w:hanging="367"/>
        <w:rPr>
          <w:rFonts w:eastAsia="Verdana"/>
          <w:b/>
        </w:rPr>
      </w:pPr>
      <w:r w:rsidRPr="00CB3395">
        <w:rPr>
          <w:rFonts w:eastAsia="Verdana"/>
          <w:b/>
        </w:rPr>
        <w:t>QUALITY ASSURANCE:</w:t>
      </w:r>
    </w:p>
    <w:p w:rsidR="004F33B5" w:rsidRPr="00CB3395" w:rsidRDefault="004F33B5" w:rsidP="004F33B5">
      <w:pPr>
        <w:spacing w:line="168" w:lineRule="exact"/>
        <w:rPr>
          <w:rFonts w:eastAsia="Verdana"/>
          <w:b/>
        </w:rPr>
      </w:pPr>
    </w:p>
    <w:p w:rsidR="004F33B5" w:rsidRPr="00CB3395" w:rsidRDefault="004F33B5" w:rsidP="004F33B5">
      <w:pPr>
        <w:spacing w:line="0" w:lineRule="atLeast"/>
        <w:ind w:left="1440"/>
        <w:rPr>
          <w:rFonts w:eastAsia="Verdana"/>
        </w:rPr>
      </w:pPr>
      <w:r w:rsidRPr="00CB3395">
        <w:rPr>
          <w:rFonts w:eastAsia="Verdana"/>
        </w:rPr>
        <w:t>The following certifications and documents should be provided.</w:t>
      </w:r>
    </w:p>
    <w:p w:rsidR="004F33B5" w:rsidRPr="00CB3395" w:rsidRDefault="004F33B5" w:rsidP="004F33B5">
      <w:pPr>
        <w:spacing w:line="151" w:lineRule="exact"/>
      </w:pPr>
    </w:p>
    <w:tbl>
      <w:tblPr>
        <w:tblW w:w="9180" w:type="dxa"/>
        <w:tblInd w:w="1190" w:type="dxa"/>
        <w:tblLayout w:type="fixed"/>
        <w:tblCellMar>
          <w:left w:w="0" w:type="dxa"/>
          <w:right w:w="0" w:type="dxa"/>
        </w:tblCellMar>
        <w:tblLook w:val="0000"/>
      </w:tblPr>
      <w:tblGrid>
        <w:gridCol w:w="500"/>
        <w:gridCol w:w="6700"/>
        <w:gridCol w:w="1980"/>
      </w:tblGrid>
      <w:tr w:rsidR="004F33B5" w:rsidRPr="00CB3395" w:rsidTr="00990B67">
        <w:trPr>
          <w:trHeight w:val="180"/>
        </w:trPr>
        <w:tc>
          <w:tcPr>
            <w:tcW w:w="500" w:type="dxa"/>
            <w:tcBorders>
              <w:top w:val="single" w:sz="8" w:space="0" w:color="auto"/>
              <w:left w:val="single" w:sz="8" w:space="0" w:color="auto"/>
              <w:bottom w:val="single" w:sz="8" w:space="0" w:color="auto"/>
              <w:right w:val="single" w:sz="8" w:space="0" w:color="auto"/>
            </w:tcBorders>
            <w:vAlign w:val="bottom"/>
          </w:tcPr>
          <w:p w:rsidR="004F33B5" w:rsidRPr="00CB3395" w:rsidRDefault="004F33B5" w:rsidP="00990B67">
            <w:pPr>
              <w:spacing w:line="0" w:lineRule="atLeast"/>
              <w:ind w:left="100"/>
              <w:rPr>
                <w:rFonts w:eastAsia="Verdana"/>
                <w:b/>
              </w:rPr>
            </w:pPr>
            <w:r w:rsidRPr="00CB3395">
              <w:rPr>
                <w:rFonts w:eastAsia="Verdana"/>
                <w:b/>
              </w:rPr>
              <w:t>No.</w:t>
            </w:r>
          </w:p>
        </w:tc>
        <w:tc>
          <w:tcPr>
            <w:tcW w:w="6700" w:type="dxa"/>
            <w:tcBorders>
              <w:top w:val="single" w:sz="8" w:space="0" w:color="auto"/>
              <w:bottom w:val="single" w:sz="8" w:space="0" w:color="auto"/>
              <w:right w:val="single" w:sz="8" w:space="0" w:color="auto"/>
            </w:tcBorders>
            <w:vAlign w:val="bottom"/>
          </w:tcPr>
          <w:p w:rsidR="004F33B5" w:rsidRPr="00CB3395" w:rsidRDefault="004F33B5" w:rsidP="00990B67">
            <w:pPr>
              <w:spacing w:line="0" w:lineRule="atLeast"/>
              <w:ind w:left="80"/>
              <w:rPr>
                <w:rFonts w:eastAsia="Verdana"/>
                <w:b/>
              </w:rPr>
            </w:pPr>
            <w:r w:rsidRPr="00CB3395">
              <w:rPr>
                <w:rFonts w:eastAsia="Verdana"/>
                <w:b/>
              </w:rPr>
              <w:t>Description</w:t>
            </w:r>
          </w:p>
        </w:tc>
        <w:tc>
          <w:tcPr>
            <w:tcW w:w="1980" w:type="dxa"/>
            <w:tcBorders>
              <w:top w:val="single" w:sz="8" w:space="0" w:color="auto"/>
              <w:bottom w:val="single" w:sz="8" w:space="0" w:color="auto"/>
              <w:right w:val="single" w:sz="8" w:space="0" w:color="auto"/>
            </w:tcBorders>
            <w:vAlign w:val="bottom"/>
          </w:tcPr>
          <w:p w:rsidR="004F33B5" w:rsidRPr="00CB3395" w:rsidRDefault="004F33B5" w:rsidP="00990B67">
            <w:pPr>
              <w:spacing w:line="0" w:lineRule="atLeast"/>
              <w:ind w:left="100"/>
              <w:rPr>
                <w:rFonts w:eastAsia="Verdana"/>
                <w:b/>
              </w:rPr>
            </w:pPr>
            <w:r w:rsidRPr="00CB3395">
              <w:rPr>
                <w:rFonts w:eastAsia="Verdana"/>
                <w:b/>
              </w:rPr>
              <w:t>Confirm attached</w:t>
            </w:r>
          </w:p>
        </w:tc>
      </w:tr>
      <w:tr w:rsidR="004F33B5" w:rsidRPr="00CB3395" w:rsidTr="00990B67">
        <w:trPr>
          <w:trHeight w:val="160"/>
        </w:trPr>
        <w:tc>
          <w:tcPr>
            <w:tcW w:w="500" w:type="dxa"/>
            <w:tcBorders>
              <w:left w:val="single" w:sz="8" w:space="0" w:color="auto"/>
              <w:right w:val="single" w:sz="8" w:space="0" w:color="auto"/>
            </w:tcBorders>
            <w:vAlign w:val="bottom"/>
          </w:tcPr>
          <w:p w:rsidR="004F33B5" w:rsidRPr="00CB3395" w:rsidRDefault="004F33B5" w:rsidP="00990B67">
            <w:pPr>
              <w:spacing w:line="160" w:lineRule="exact"/>
              <w:ind w:left="100"/>
              <w:rPr>
                <w:rFonts w:eastAsia="Verdana"/>
              </w:rPr>
            </w:pPr>
            <w:r w:rsidRPr="00CB3395">
              <w:rPr>
                <w:rFonts w:eastAsia="Verdana"/>
              </w:rPr>
              <w:t>1</w:t>
            </w:r>
          </w:p>
        </w:tc>
        <w:tc>
          <w:tcPr>
            <w:tcW w:w="6700" w:type="dxa"/>
            <w:tcBorders>
              <w:right w:val="single" w:sz="8" w:space="0" w:color="auto"/>
            </w:tcBorders>
            <w:vAlign w:val="bottom"/>
          </w:tcPr>
          <w:p w:rsidR="004F33B5" w:rsidRPr="00CB3395" w:rsidRDefault="004F33B5" w:rsidP="00990B67">
            <w:pPr>
              <w:spacing w:line="160" w:lineRule="exact"/>
              <w:rPr>
                <w:rFonts w:eastAsia="Verdana"/>
              </w:rPr>
            </w:pPr>
          </w:p>
        </w:tc>
        <w:tc>
          <w:tcPr>
            <w:tcW w:w="1980" w:type="dxa"/>
            <w:tcBorders>
              <w:right w:val="single" w:sz="8" w:space="0" w:color="auto"/>
            </w:tcBorders>
            <w:vAlign w:val="bottom"/>
          </w:tcPr>
          <w:p w:rsidR="004F33B5" w:rsidRPr="00CB3395" w:rsidRDefault="004F33B5" w:rsidP="00990B67">
            <w:pPr>
              <w:spacing w:line="0" w:lineRule="atLeast"/>
            </w:pPr>
          </w:p>
        </w:tc>
      </w:tr>
      <w:tr w:rsidR="004F33B5" w:rsidRPr="00CB3395" w:rsidTr="00990B67">
        <w:trPr>
          <w:trHeight w:val="170"/>
        </w:trPr>
        <w:tc>
          <w:tcPr>
            <w:tcW w:w="500" w:type="dxa"/>
            <w:tcBorders>
              <w:left w:val="single" w:sz="8" w:space="0" w:color="auto"/>
              <w:bottom w:val="single" w:sz="4" w:space="0" w:color="auto"/>
              <w:right w:val="single" w:sz="8" w:space="0" w:color="auto"/>
            </w:tcBorders>
            <w:vAlign w:val="bottom"/>
          </w:tcPr>
          <w:p w:rsidR="004F33B5" w:rsidRPr="00CB3395" w:rsidRDefault="004F33B5" w:rsidP="00990B67">
            <w:pPr>
              <w:spacing w:line="0" w:lineRule="atLeast"/>
            </w:pPr>
          </w:p>
        </w:tc>
        <w:tc>
          <w:tcPr>
            <w:tcW w:w="6700" w:type="dxa"/>
            <w:tcBorders>
              <w:bottom w:val="single" w:sz="4" w:space="0" w:color="auto"/>
              <w:right w:val="single" w:sz="8" w:space="0" w:color="auto"/>
            </w:tcBorders>
          </w:tcPr>
          <w:p w:rsidR="004F33B5" w:rsidRPr="00CB3395" w:rsidRDefault="00B171D3" w:rsidP="00B171D3">
            <w:pPr>
              <w:tabs>
                <w:tab w:val="left" w:pos="1707"/>
              </w:tabs>
            </w:pPr>
            <w:r>
              <w:t>Jerry can and Bucket Data sheet</w:t>
            </w:r>
          </w:p>
        </w:tc>
        <w:tc>
          <w:tcPr>
            <w:tcW w:w="1980" w:type="dxa"/>
            <w:tcBorders>
              <w:bottom w:val="single" w:sz="4" w:space="0" w:color="auto"/>
              <w:right w:val="single" w:sz="8" w:space="0" w:color="auto"/>
            </w:tcBorders>
            <w:vAlign w:val="bottom"/>
          </w:tcPr>
          <w:p w:rsidR="004F33B5" w:rsidRPr="00CB3395" w:rsidRDefault="004F33B5" w:rsidP="00990B67">
            <w:pPr>
              <w:spacing w:line="0" w:lineRule="atLeast"/>
            </w:pPr>
          </w:p>
        </w:tc>
      </w:tr>
      <w:tr w:rsidR="004F33B5" w:rsidRPr="00CB3395" w:rsidTr="00990B67">
        <w:trPr>
          <w:trHeight w:val="160"/>
        </w:trPr>
        <w:tc>
          <w:tcPr>
            <w:tcW w:w="500" w:type="dxa"/>
            <w:tcBorders>
              <w:top w:val="single" w:sz="4" w:space="0" w:color="auto"/>
              <w:left w:val="single" w:sz="4" w:space="0" w:color="auto"/>
              <w:bottom w:val="single" w:sz="4" w:space="0" w:color="auto"/>
              <w:right w:val="single" w:sz="8" w:space="0" w:color="auto"/>
            </w:tcBorders>
            <w:vAlign w:val="bottom"/>
          </w:tcPr>
          <w:p w:rsidR="004F33B5" w:rsidRPr="00CB3395" w:rsidRDefault="004F33B5" w:rsidP="00990B67">
            <w:pPr>
              <w:spacing w:line="160" w:lineRule="exact"/>
              <w:ind w:left="100"/>
              <w:rPr>
                <w:rFonts w:eastAsia="Verdana"/>
              </w:rPr>
            </w:pPr>
            <w:r w:rsidRPr="00CB3395">
              <w:rPr>
                <w:rFonts w:eastAsia="Verdana"/>
              </w:rPr>
              <w:t>2</w:t>
            </w:r>
          </w:p>
        </w:tc>
        <w:tc>
          <w:tcPr>
            <w:tcW w:w="6700" w:type="dxa"/>
            <w:tcBorders>
              <w:top w:val="single" w:sz="4" w:space="0" w:color="auto"/>
              <w:bottom w:val="single" w:sz="4" w:space="0" w:color="auto"/>
              <w:right w:val="single" w:sz="8" w:space="0" w:color="auto"/>
            </w:tcBorders>
            <w:vAlign w:val="bottom"/>
          </w:tcPr>
          <w:p w:rsidR="004F33B5" w:rsidRPr="00CB3395" w:rsidRDefault="004F33B5" w:rsidP="00990B67">
            <w:pPr>
              <w:spacing w:line="160" w:lineRule="exact"/>
              <w:ind w:left="80"/>
              <w:rPr>
                <w:rFonts w:eastAsia="Verdana"/>
              </w:rPr>
            </w:pPr>
            <w:r w:rsidRPr="00CB3395">
              <w:rPr>
                <w:rFonts w:eastAsia="Verdana"/>
              </w:rPr>
              <w:t>Provide your Manufacturing licence (NAFDAC licences)</w:t>
            </w:r>
          </w:p>
        </w:tc>
        <w:tc>
          <w:tcPr>
            <w:tcW w:w="1980" w:type="dxa"/>
            <w:tcBorders>
              <w:top w:val="single" w:sz="4" w:space="0" w:color="auto"/>
              <w:bottom w:val="single" w:sz="4" w:space="0" w:color="auto"/>
              <w:right w:val="single" w:sz="4" w:space="0" w:color="auto"/>
            </w:tcBorders>
            <w:vAlign w:val="bottom"/>
          </w:tcPr>
          <w:p w:rsidR="004F33B5" w:rsidRPr="00CB3395" w:rsidRDefault="004F33B5" w:rsidP="00990B67">
            <w:pPr>
              <w:spacing w:line="0" w:lineRule="atLeast"/>
            </w:pPr>
          </w:p>
        </w:tc>
      </w:tr>
      <w:tr w:rsidR="004F33B5" w:rsidRPr="00CB3395" w:rsidTr="00990B67">
        <w:trPr>
          <w:trHeight w:val="160"/>
        </w:trPr>
        <w:tc>
          <w:tcPr>
            <w:tcW w:w="500" w:type="dxa"/>
            <w:tcBorders>
              <w:top w:val="single" w:sz="4" w:space="0" w:color="auto"/>
              <w:left w:val="single" w:sz="8" w:space="0" w:color="auto"/>
              <w:bottom w:val="single" w:sz="8" w:space="0" w:color="auto"/>
              <w:right w:val="single" w:sz="8" w:space="0" w:color="auto"/>
            </w:tcBorders>
            <w:vAlign w:val="bottom"/>
          </w:tcPr>
          <w:p w:rsidR="004F33B5" w:rsidRPr="00CB3395" w:rsidRDefault="004F33B5" w:rsidP="00990B67">
            <w:pPr>
              <w:spacing w:line="160" w:lineRule="exact"/>
              <w:ind w:left="100"/>
              <w:rPr>
                <w:rFonts w:eastAsia="Verdana"/>
              </w:rPr>
            </w:pPr>
            <w:r w:rsidRPr="00CB3395">
              <w:rPr>
                <w:rFonts w:eastAsia="Verdana"/>
              </w:rPr>
              <w:t>3</w:t>
            </w:r>
          </w:p>
        </w:tc>
        <w:tc>
          <w:tcPr>
            <w:tcW w:w="6700" w:type="dxa"/>
            <w:tcBorders>
              <w:top w:val="single" w:sz="4" w:space="0" w:color="auto"/>
              <w:bottom w:val="single" w:sz="8" w:space="0" w:color="auto"/>
              <w:right w:val="single" w:sz="8" w:space="0" w:color="auto"/>
            </w:tcBorders>
            <w:vAlign w:val="bottom"/>
          </w:tcPr>
          <w:p w:rsidR="004F33B5" w:rsidRPr="00CB3395" w:rsidRDefault="004F33B5" w:rsidP="00990B67">
            <w:pPr>
              <w:spacing w:line="160" w:lineRule="exact"/>
              <w:ind w:left="80"/>
              <w:rPr>
                <w:rFonts w:eastAsia="Verdana"/>
              </w:rPr>
            </w:pPr>
            <w:r w:rsidRPr="00CB3395">
              <w:rPr>
                <w:rFonts w:eastAsia="Verdana"/>
              </w:rPr>
              <w:t>Registration and licensed by the respective Nigerian authority</w:t>
            </w:r>
          </w:p>
        </w:tc>
        <w:tc>
          <w:tcPr>
            <w:tcW w:w="1980" w:type="dxa"/>
            <w:tcBorders>
              <w:top w:val="single" w:sz="4" w:space="0" w:color="auto"/>
              <w:bottom w:val="single" w:sz="8" w:space="0" w:color="auto"/>
              <w:right w:val="single" w:sz="8" w:space="0" w:color="auto"/>
            </w:tcBorders>
            <w:vAlign w:val="bottom"/>
          </w:tcPr>
          <w:p w:rsidR="004F33B5" w:rsidRPr="00CB3395" w:rsidRDefault="004F33B5" w:rsidP="00990B67">
            <w:pPr>
              <w:spacing w:line="0" w:lineRule="atLeast"/>
            </w:pPr>
          </w:p>
        </w:tc>
      </w:tr>
      <w:tr w:rsidR="004F33B5" w:rsidRPr="00CB3395" w:rsidTr="00990B67">
        <w:trPr>
          <w:trHeight w:val="160"/>
        </w:trPr>
        <w:tc>
          <w:tcPr>
            <w:tcW w:w="500" w:type="dxa"/>
            <w:tcBorders>
              <w:left w:val="single" w:sz="8" w:space="0" w:color="auto"/>
              <w:bottom w:val="single" w:sz="8" w:space="0" w:color="auto"/>
              <w:right w:val="single" w:sz="8" w:space="0" w:color="auto"/>
            </w:tcBorders>
            <w:vAlign w:val="bottom"/>
          </w:tcPr>
          <w:p w:rsidR="004F33B5" w:rsidRPr="00CB3395" w:rsidRDefault="004F33B5" w:rsidP="00990B67">
            <w:pPr>
              <w:spacing w:line="160" w:lineRule="exact"/>
              <w:ind w:left="100"/>
              <w:rPr>
                <w:rFonts w:eastAsia="Verdana"/>
              </w:rPr>
            </w:pPr>
            <w:r w:rsidRPr="00CB3395">
              <w:rPr>
                <w:rFonts w:eastAsia="Verdana"/>
              </w:rPr>
              <w:t>4</w:t>
            </w:r>
          </w:p>
        </w:tc>
        <w:tc>
          <w:tcPr>
            <w:tcW w:w="6700" w:type="dxa"/>
            <w:tcBorders>
              <w:bottom w:val="single" w:sz="8" w:space="0" w:color="auto"/>
              <w:right w:val="single" w:sz="8" w:space="0" w:color="auto"/>
            </w:tcBorders>
            <w:vAlign w:val="bottom"/>
          </w:tcPr>
          <w:p w:rsidR="004F33B5" w:rsidRPr="00CB3395" w:rsidRDefault="004F33B5" w:rsidP="00990B67">
            <w:pPr>
              <w:spacing w:line="160" w:lineRule="exact"/>
              <w:ind w:left="80"/>
              <w:rPr>
                <w:rFonts w:eastAsia="Verdana"/>
              </w:rPr>
            </w:pPr>
            <w:r w:rsidRPr="00CB3395">
              <w:rPr>
                <w:rFonts w:eastAsia="Verdana"/>
              </w:rPr>
              <w:t>Accurately filled in NRCS Pricing Template (to be filled in signed and stamped)</w:t>
            </w:r>
          </w:p>
        </w:tc>
        <w:tc>
          <w:tcPr>
            <w:tcW w:w="1980" w:type="dxa"/>
            <w:tcBorders>
              <w:bottom w:val="single" w:sz="8" w:space="0" w:color="auto"/>
              <w:right w:val="single" w:sz="8" w:space="0" w:color="auto"/>
            </w:tcBorders>
            <w:vAlign w:val="bottom"/>
          </w:tcPr>
          <w:p w:rsidR="004F33B5" w:rsidRPr="00CB3395" w:rsidRDefault="004F33B5" w:rsidP="00990B67">
            <w:pPr>
              <w:spacing w:line="0" w:lineRule="atLeast"/>
            </w:pPr>
          </w:p>
        </w:tc>
      </w:tr>
      <w:tr w:rsidR="004F33B5" w:rsidRPr="00CB3395" w:rsidTr="00990B67">
        <w:trPr>
          <w:trHeight w:val="161"/>
        </w:trPr>
        <w:tc>
          <w:tcPr>
            <w:tcW w:w="500" w:type="dxa"/>
            <w:tcBorders>
              <w:left w:val="single" w:sz="8" w:space="0" w:color="auto"/>
              <w:bottom w:val="single" w:sz="8" w:space="0" w:color="auto"/>
              <w:right w:val="single" w:sz="8" w:space="0" w:color="auto"/>
            </w:tcBorders>
            <w:vAlign w:val="bottom"/>
          </w:tcPr>
          <w:p w:rsidR="004F33B5" w:rsidRPr="00CB3395" w:rsidRDefault="004F33B5" w:rsidP="00990B67">
            <w:pPr>
              <w:spacing w:line="161" w:lineRule="exact"/>
              <w:ind w:left="100"/>
              <w:rPr>
                <w:rFonts w:eastAsia="Verdana"/>
              </w:rPr>
            </w:pPr>
            <w:r w:rsidRPr="00CB3395">
              <w:rPr>
                <w:rFonts w:eastAsia="Verdana"/>
              </w:rPr>
              <w:t>5</w:t>
            </w:r>
          </w:p>
        </w:tc>
        <w:tc>
          <w:tcPr>
            <w:tcW w:w="6700" w:type="dxa"/>
            <w:tcBorders>
              <w:bottom w:val="single" w:sz="8" w:space="0" w:color="auto"/>
              <w:right w:val="single" w:sz="8" w:space="0" w:color="auto"/>
            </w:tcBorders>
            <w:vAlign w:val="bottom"/>
          </w:tcPr>
          <w:p w:rsidR="004F33B5" w:rsidRPr="00CB3395" w:rsidRDefault="004F33B5" w:rsidP="00990B67">
            <w:pPr>
              <w:spacing w:line="161" w:lineRule="exact"/>
              <w:ind w:left="80"/>
              <w:rPr>
                <w:rFonts w:eastAsia="Verdana"/>
              </w:rPr>
            </w:pPr>
            <w:r w:rsidRPr="00CB3395">
              <w:rPr>
                <w:rFonts w:eastAsia="Verdana"/>
              </w:rPr>
              <w:t>Kindly provide Quality certification(s) for your products by NAFDAC</w:t>
            </w:r>
          </w:p>
        </w:tc>
        <w:tc>
          <w:tcPr>
            <w:tcW w:w="1980" w:type="dxa"/>
            <w:tcBorders>
              <w:bottom w:val="single" w:sz="8" w:space="0" w:color="auto"/>
              <w:right w:val="single" w:sz="8" w:space="0" w:color="auto"/>
            </w:tcBorders>
            <w:vAlign w:val="bottom"/>
          </w:tcPr>
          <w:p w:rsidR="004F33B5" w:rsidRPr="00CB3395" w:rsidRDefault="004F33B5" w:rsidP="00990B67">
            <w:pPr>
              <w:spacing w:line="0" w:lineRule="atLeast"/>
            </w:pPr>
          </w:p>
        </w:tc>
      </w:tr>
    </w:tbl>
    <w:p w:rsidR="004F33B5" w:rsidRPr="00CB3395" w:rsidRDefault="004F33B5" w:rsidP="004F33B5">
      <w:pPr>
        <w:spacing w:line="170" w:lineRule="exact"/>
      </w:pPr>
    </w:p>
    <w:p w:rsidR="004F33B5" w:rsidRPr="00CB3395" w:rsidRDefault="004F33B5" w:rsidP="004F33B5">
      <w:pPr>
        <w:spacing w:line="239" w:lineRule="auto"/>
        <w:ind w:left="1440" w:right="20"/>
        <w:rPr>
          <w:rFonts w:eastAsia="Verdana"/>
        </w:rPr>
      </w:pPr>
      <w:r w:rsidRPr="00CB3395">
        <w:rPr>
          <w:rFonts w:eastAsia="Verdana"/>
        </w:rPr>
        <w:t>Prior to and /or after signing the Framework Agreement, a supplier/factory evaluation may be done to determine that the factory meets acceptable standards. This may include but not limited to; standards such as social compliance in accordance with technical competence and quality assurance.</w:t>
      </w:r>
    </w:p>
    <w:p w:rsidR="004F33B5" w:rsidRPr="00CB3395" w:rsidRDefault="004F33B5" w:rsidP="004F33B5">
      <w:pPr>
        <w:spacing w:line="3" w:lineRule="exact"/>
      </w:pPr>
    </w:p>
    <w:p w:rsidR="004F33B5" w:rsidRPr="00CB3395" w:rsidRDefault="004F33B5" w:rsidP="004F33B5">
      <w:pPr>
        <w:spacing w:line="239" w:lineRule="auto"/>
        <w:ind w:left="1440"/>
        <w:rPr>
          <w:rFonts w:eastAsia="Verdana"/>
        </w:rPr>
      </w:pPr>
      <w:r w:rsidRPr="00CB3395">
        <w:rPr>
          <w:rFonts w:eastAsia="Verdana"/>
        </w:rPr>
        <w:t>All products may be subject to inspection and testing by the buyer or its designated representatives, to the extent practicable at all times and places, prior to final acceptance by the Buyer. Such testing shall be done in accordance with SAQL (standard Acceptable quality limit) and penalties plan. Annex 5.</w:t>
      </w:r>
    </w:p>
    <w:p w:rsidR="004F33B5" w:rsidRPr="00CB3395" w:rsidRDefault="004F33B5" w:rsidP="004F33B5">
      <w:pPr>
        <w:spacing w:line="171" w:lineRule="exact"/>
      </w:pPr>
    </w:p>
    <w:p w:rsidR="004F33B5" w:rsidRPr="00CB3395" w:rsidRDefault="004F33B5" w:rsidP="004F33B5">
      <w:pPr>
        <w:spacing w:line="0" w:lineRule="atLeast"/>
        <w:ind w:left="1440"/>
        <w:rPr>
          <w:rFonts w:eastAsia="Verdana"/>
        </w:rPr>
      </w:pPr>
      <w:r w:rsidRPr="00CB3395">
        <w:rPr>
          <w:rFonts w:eastAsia="Verdana"/>
        </w:rPr>
        <w:t>Acceptability of a lot shall be determined by the use of sampling plan/s as above.</w:t>
      </w:r>
    </w:p>
    <w:p w:rsidR="004F33B5" w:rsidRPr="00CB3395" w:rsidRDefault="004F33B5" w:rsidP="004F33B5">
      <w:pPr>
        <w:spacing w:line="3" w:lineRule="exact"/>
      </w:pPr>
    </w:p>
    <w:p w:rsidR="004F33B5" w:rsidRPr="00CB3395" w:rsidRDefault="004F33B5" w:rsidP="004F33B5">
      <w:pPr>
        <w:spacing w:line="238" w:lineRule="auto"/>
        <w:ind w:left="1440"/>
        <w:rPr>
          <w:rFonts w:eastAsia="Verdana"/>
        </w:rPr>
      </w:pPr>
      <w:r w:rsidRPr="00CB3395">
        <w:rPr>
          <w:rFonts w:eastAsia="Verdana"/>
        </w:rPr>
        <w:t>The buyer shall have a reasonable time (not more than 30 days from receipt of goods) after delivery products at the final destination to inspect, accept or refuse acceptance of them as not confirming to the terms and conditions stipulated in this agreement or the relevant Purchase Order.</w:t>
      </w:r>
    </w:p>
    <w:p w:rsidR="004F33B5" w:rsidRPr="00CB3395" w:rsidRDefault="004F33B5" w:rsidP="004F33B5">
      <w:pPr>
        <w:spacing w:line="173" w:lineRule="exact"/>
      </w:pPr>
    </w:p>
    <w:p w:rsidR="004F33B5" w:rsidRPr="00CB3395" w:rsidRDefault="004F33B5" w:rsidP="004F33B5">
      <w:pPr>
        <w:spacing w:line="239" w:lineRule="auto"/>
        <w:ind w:left="1440"/>
        <w:rPr>
          <w:rFonts w:eastAsia="Verdana"/>
        </w:rPr>
      </w:pPr>
      <w:r w:rsidRPr="00CB3395">
        <w:rPr>
          <w:rFonts w:eastAsia="Verdana"/>
        </w:rPr>
        <w:t>Payment by the buyer does not imply acceptance of products nor of any related work or services provided pursuant to this agreement. Failure to inspect and accept products shall neither relieve the seller from responsibility for non-conforming goods nor impose liabilities on the buyer, therefore.</w:t>
      </w:r>
    </w:p>
    <w:p w:rsidR="004F33B5" w:rsidRPr="00CB3395" w:rsidRDefault="004F33B5" w:rsidP="004F33B5">
      <w:pPr>
        <w:spacing w:line="173" w:lineRule="exact"/>
      </w:pPr>
    </w:p>
    <w:p w:rsidR="004F33B5" w:rsidRPr="00CB3395" w:rsidRDefault="004F33B5" w:rsidP="004F33B5">
      <w:pPr>
        <w:spacing w:line="238" w:lineRule="auto"/>
        <w:ind w:left="1440"/>
        <w:rPr>
          <w:rFonts w:eastAsia="Verdana"/>
        </w:rPr>
      </w:pPr>
      <w:r w:rsidRPr="00CB3395">
        <w:rPr>
          <w:rFonts w:eastAsia="Verdana"/>
        </w:rPr>
        <w:t>NRCS strives to deliver quality goods to its beneficiaries and constitutes the dignity, health and safety of the beneficiaries at its topmost priority. As a general rule, goods not compliant to the required specifications shall be straight away rejected. Therefore, to ensure that right goods are delivered by the supplier a penalty clause shall be stipulated in the Framework Agreement to cover the concerns related to delivery of non-compliant goods.</w:t>
      </w:r>
    </w:p>
    <w:p w:rsidR="004F33B5" w:rsidRPr="00CB3395" w:rsidRDefault="004F33B5" w:rsidP="004F33B5">
      <w:pPr>
        <w:spacing w:line="175" w:lineRule="exact"/>
      </w:pPr>
    </w:p>
    <w:p w:rsidR="004F33B5" w:rsidRPr="00CB3395" w:rsidRDefault="004F33B5" w:rsidP="004F33B5">
      <w:pPr>
        <w:spacing w:line="239" w:lineRule="auto"/>
        <w:ind w:left="1440"/>
        <w:rPr>
          <w:rFonts w:eastAsia="Verdana"/>
        </w:rPr>
      </w:pPr>
      <w:r w:rsidRPr="00CB3395">
        <w:rPr>
          <w:rFonts w:eastAsia="Verdana"/>
        </w:rPr>
        <w:t>In case of procurement funded by specific donors, the donor, if required, shall be able to conduct inspection of consignment or test at seller’s premises. All inspection and tests on the premises of the seller shall be performed in such a manner as not to unduly delay or disrupt the ordinary business activities of the seller.</w:t>
      </w:r>
    </w:p>
    <w:p w:rsidR="004F33B5" w:rsidRPr="00CB3395" w:rsidRDefault="004F33B5" w:rsidP="004F33B5">
      <w:pPr>
        <w:spacing w:line="238" w:lineRule="auto"/>
        <w:ind w:right="680"/>
      </w:pPr>
    </w:p>
    <w:p w:rsidR="004F33B5" w:rsidRPr="00CB3395" w:rsidRDefault="004F33B5" w:rsidP="004F33B5">
      <w:pPr>
        <w:spacing w:line="238" w:lineRule="auto"/>
        <w:ind w:left="720" w:right="680" w:firstLine="720"/>
        <w:rPr>
          <w:rFonts w:eastAsia="Verdana"/>
        </w:rPr>
      </w:pPr>
      <w:r w:rsidRPr="00CB3395">
        <w:rPr>
          <w:rFonts w:eastAsia="Verdana"/>
        </w:rPr>
        <w:t>Kindly include your quality assurance policies if available explaining how you will maintain quality of offered products throughout the framework agreement period.</w:t>
      </w:r>
    </w:p>
    <w:p w:rsidR="004F33B5" w:rsidRPr="00CB3395" w:rsidRDefault="004F33B5" w:rsidP="004F33B5">
      <w:pPr>
        <w:spacing w:line="0" w:lineRule="atLeast"/>
        <w:rPr>
          <w:rFonts w:eastAsia="Arial"/>
          <w:b/>
        </w:rPr>
      </w:pPr>
    </w:p>
    <w:p w:rsidR="004F33B5" w:rsidRPr="00CB3395" w:rsidRDefault="004F33B5" w:rsidP="004F33B5">
      <w:pPr>
        <w:numPr>
          <w:ilvl w:val="0"/>
          <w:numId w:val="17"/>
        </w:numPr>
        <w:tabs>
          <w:tab w:val="left" w:pos="1440"/>
        </w:tabs>
        <w:spacing w:line="0" w:lineRule="atLeast"/>
        <w:ind w:left="1440" w:hanging="367"/>
        <w:rPr>
          <w:rFonts w:eastAsia="Verdana"/>
        </w:rPr>
      </w:pPr>
      <w:r w:rsidRPr="00CB3395">
        <w:rPr>
          <w:rFonts w:eastAsia="Verdana"/>
          <w:b/>
        </w:rPr>
        <w:t>NON-CONFORMING ITEMS:</w:t>
      </w:r>
    </w:p>
    <w:p w:rsidR="004F33B5" w:rsidRPr="00CB3395" w:rsidRDefault="004F33B5" w:rsidP="004F33B5">
      <w:pPr>
        <w:spacing w:line="2" w:lineRule="exact"/>
        <w:rPr>
          <w:rFonts w:eastAsia="Verdana"/>
        </w:rPr>
      </w:pPr>
    </w:p>
    <w:p w:rsidR="004F33B5" w:rsidRPr="00CB3395" w:rsidRDefault="004F33B5" w:rsidP="004F33B5">
      <w:pPr>
        <w:spacing w:line="239" w:lineRule="auto"/>
        <w:ind w:left="1440" w:right="260"/>
        <w:rPr>
          <w:rFonts w:eastAsia="Verdana"/>
        </w:rPr>
      </w:pPr>
      <w:r w:rsidRPr="00CB3395">
        <w:rPr>
          <w:rFonts w:eastAsia="Verdana"/>
        </w:rPr>
        <w:t>Once items have been received, NRCS reserves the right to not accept, if any item or particulars are found to be non-conforming during inspection process. All costs associated with visual or laboratory inspections which are found to be non-compliant will be borne by the supplier including the associated penalties as a result of the non-compliant products.</w:t>
      </w:r>
    </w:p>
    <w:p w:rsidR="004F33B5" w:rsidRPr="00CB3395" w:rsidRDefault="004F33B5" w:rsidP="004F33B5">
      <w:pPr>
        <w:spacing w:line="173" w:lineRule="exact"/>
        <w:rPr>
          <w:rFonts w:eastAsia="Verdana"/>
        </w:rPr>
      </w:pPr>
    </w:p>
    <w:p w:rsidR="004F33B5" w:rsidRPr="00CB3395" w:rsidRDefault="004F33B5" w:rsidP="004F33B5">
      <w:pPr>
        <w:spacing w:line="239" w:lineRule="auto"/>
        <w:ind w:left="1440" w:right="160"/>
        <w:rPr>
          <w:rFonts w:eastAsia="Verdana"/>
        </w:rPr>
      </w:pPr>
      <w:r w:rsidRPr="00CB3395">
        <w:rPr>
          <w:rFonts w:eastAsia="Verdana"/>
        </w:rPr>
        <w:t>If any inspection or test is made on the premises of the seller, the seller shall provide all reasonable facilities and assistance for the safety and convenience of the inspectors in the performance of their duties. All inspection and tests on the premises of the shelter shall be performed in such a manner as not to unduly delay or disrupt the ordinary business activities of the seller.</w:t>
      </w:r>
    </w:p>
    <w:p w:rsidR="004F33B5" w:rsidRPr="00CB3395" w:rsidRDefault="004F33B5" w:rsidP="004F33B5">
      <w:pPr>
        <w:spacing w:line="239" w:lineRule="auto"/>
        <w:ind w:left="1440" w:right="160"/>
        <w:rPr>
          <w:rFonts w:eastAsia="Verdana"/>
        </w:rPr>
      </w:pPr>
    </w:p>
    <w:p w:rsidR="004F33B5" w:rsidRPr="00CB3395" w:rsidRDefault="004F33B5" w:rsidP="004F33B5">
      <w:pPr>
        <w:spacing w:line="239" w:lineRule="auto"/>
        <w:ind w:left="1440" w:right="160"/>
        <w:rPr>
          <w:rFonts w:eastAsia="Verdana"/>
        </w:rPr>
      </w:pPr>
    </w:p>
    <w:p w:rsidR="004F33B5" w:rsidRPr="00CB3395" w:rsidRDefault="004F33B5" w:rsidP="004F33B5">
      <w:pPr>
        <w:numPr>
          <w:ilvl w:val="0"/>
          <w:numId w:val="17"/>
        </w:numPr>
        <w:tabs>
          <w:tab w:val="left" w:pos="1440"/>
        </w:tabs>
        <w:spacing w:line="0" w:lineRule="atLeast"/>
        <w:ind w:left="1440" w:hanging="367"/>
        <w:rPr>
          <w:rFonts w:eastAsia="Verdana"/>
        </w:rPr>
      </w:pPr>
      <w:r w:rsidRPr="00CB3395">
        <w:rPr>
          <w:rFonts w:eastAsia="Verdana"/>
          <w:b/>
        </w:rPr>
        <w:t>PENALTY FOR NON-COMPLIANCE:</w:t>
      </w:r>
    </w:p>
    <w:p w:rsidR="004F33B5" w:rsidRPr="00CB3395" w:rsidRDefault="004F33B5" w:rsidP="004F33B5">
      <w:pPr>
        <w:spacing w:line="2" w:lineRule="exact"/>
        <w:rPr>
          <w:rFonts w:eastAsia="Verdana"/>
        </w:rPr>
      </w:pPr>
    </w:p>
    <w:p w:rsidR="004F33B5" w:rsidRPr="00CB3395" w:rsidRDefault="004F33B5" w:rsidP="004F33B5">
      <w:pPr>
        <w:spacing w:line="238" w:lineRule="auto"/>
        <w:ind w:left="1440" w:right="440"/>
        <w:rPr>
          <w:rFonts w:eastAsia="Verdana"/>
        </w:rPr>
      </w:pPr>
      <w:r w:rsidRPr="00CB3395">
        <w:rPr>
          <w:rFonts w:eastAsia="Verdana"/>
        </w:rPr>
        <w:t>In order to determine financial penalties, the buyer shall classify defects as Critical, Major or Minor and all discrepancies found shall be evaluated for such classification as below;</w:t>
      </w:r>
      <w:bookmarkStart w:id="4" w:name="page6"/>
      <w:bookmarkEnd w:id="4"/>
    </w:p>
    <w:p w:rsidR="004F33B5" w:rsidRPr="00CB3395" w:rsidRDefault="004F33B5" w:rsidP="004F33B5">
      <w:pPr>
        <w:spacing w:line="271" w:lineRule="exact"/>
      </w:pPr>
    </w:p>
    <w:p w:rsidR="004F33B5" w:rsidRPr="00CB3395" w:rsidRDefault="004F33B5" w:rsidP="004F33B5">
      <w:pPr>
        <w:numPr>
          <w:ilvl w:val="0"/>
          <w:numId w:val="18"/>
        </w:numPr>
        <w:tabs>
          <w:tab w:val="left" w:pos="1800"/>
        </w:tabs>
        <w:spacing w:line="238" w:lineRule="auto"/>
        <w:ind w:left="1800" w:right="200" w:hanging="367"/>
        <w:rPr>
          <w:rFonts w:eastAsia="Verdana"/>
        </w:rPr>
      </w:pPr>
      <w:r w:rsidRPr="00CB3395">
        <w:rPr>
          <w:rFonts w:eastAsia="Verdana"/>
        </w:rPr>
        <w:t>Critical defects; any defects which may harm a user or make it impossible to use the product properly is considered to be critical. No critical defect can be accepted.</w:t>
      </w:r>
    </w:p>
    <w:p w:rsidR="004F33B5" w:rsidRPr="00CB3395" w:rsidRDefault="004F33B5" w:rsidP="004F33B5">
      <w:pPr>
        <w:spacing w:line="3" w:lineRule="exact"/>
        <w:rPr>
          <w:rFonts w:eastAsia="Verdana"/>
        </w:rPr>
      </w:pPr>
    </w:p>
    <w:p w:rsidR="004F33B5" w:rsidRPr="00CB3395" w:rsidRDefault="004F33B5" w:rsidP="004F33B5">
      <w:pPr>
        <w:numPr>
          <w:ilvl w:val="0"/>
          <w:numId w:val="18"/>
        </w:numPr>
        <w:tabs>
          <w:tab w:val="left" w:pos="1800"/>
        </w:tabs>
        <w:spacing w:line="238" w:lineRule="auto"/>
        <w:ind w:left="1800" w:right="140" w:hanging="367"/>
        <w:rPr>
          <w:rFonts w:eastAsia="Verdana"/>
        </w:rPr>
      </w:pPr>
      <w:r w:rsidRPr="00CB3395">
        <w:rPr>
          <w:rFonts w:eastAsia="Verdana"/>
        </w:rPr>
        <w:t>Major defects; Any defect which makes the usage of the product less efficient than expected is considered to be major, Major defects may be accepted.</w:t>
      </w:r>
    </w:p>
    <w:p w:rsidR="004F33B5" w:rsidRPr="00CB3395" w:rsidRDefault="004F33B5" w:rsidP="004F33B5">
      <w:pPr>
        <w:numPr>
          <w:ilvl w:val="0"/>
          <w:numId w:val="18"/>
        </w:numPr>
        <w:tabs>
          <w:tab w:val="left" w:pos="1800"/>
        </w:tabs>
        <w:spacing w:line="238" w:lineRule="auto"/>
        <w:ind w:left="1800" w:right="180" w:hanging="367"/>
        <w:rPr>
          <w:rFonts w:eastAsia="Verdana"/>
        </w:rPr>
      </w:pPr>
      <w:r w:rsidRPr="00CB3395">
        <w:rPr>
          <w:rFonts w:eastAsia="Verdana"/>
        </w:rPr>
        <w:t>Minor defects; any discrepancies which do not have any influence on the performance of the product are considered to be minor. Minor defects are accepted.</w:t>
      </w:r>
    </w:p>
    <w:p w:rsidR="004F33B5" w:rsidRPr="00CB3395" w:rsidRDefault="004F33B5" w:rsidP="004F33B5">
      <w:pPr>
        <w:spacing w:line="172" w:lineRule="exact"/>
      </w:pPr>
    </w:p>
    <w:p w:rsidR="004F33B5" w:rsidRPr="00CB3395" w:rsidRDefault="004F33B5" w:rsidP="004F33B5">
      <w:pPr>
        <w:spacing w:line="0" w:lineRule="atLeast"/>
        <w:ind w:left="1420"/>
        <w:rPr>
          <w:rFonts w:eastAsia="Verdana"/>
        </w:rPr>
      </w:pPr>
      <w:r w:rsidRPr="00CB3395">
        <w:rPr>
          <w:rFonts w:eastAsia="Verdana"/>
        </w:rPr>
        <w:t>Non-conformity may be penalized as below;</w:t>
      </w:r>
    </w:p>
    <w:p w:rsidR="004F33B5" w:rsidRPr="00CB3395" w:rsidRDefault="004F33B5" w:rsidP="004F33B5">
      <w:pPr>
        <w:spacing w:line="3" w:lineRule="exact"/>
      </w:pPr>
    </w:p>
    <w:p w:rsidR="004F33B5" w:rsidRPr="00CB3395" w:rsidRDefault="004F33B5" w:rsidP="004F33B5">
      <w:pPr>
        <w:spacing w:line="238" w:lineRule="auto"/>
        <w:ind w:left="1420" w:right="280"/>
        <w:rPr>
          <w:rFonts w:eastAsia="Verdana"/>
        </w:rPr>
      </w:pPr>
      <w:r w:rsidRPr="00CB3395">
        <w:rPr>
          <w:rFonts w:eastAsia="Verdana"/>
        </w:rPr>
        <w:t>Deduction of 4% from the total contract amount for minor defects. Supplier is notified to improve and demonstrate quality improvement measures taken.</w:t>
      </w:r>
    </w:p>
    <w:p w:rsidR="004F33B5" w:rsidRPr="00CB3395" w:rsidRDefault="004F33B5" w:rsidP="004F33B5">
      <w:pPr>
        <w:spacing w:line="3" w:lineRule="exact"/>
      </w:pPr>
    </w:p>
    <w:p w:rsidR="004F33B5" w:rsidRPr="00CB3395" w:rsidRDefault="004F33B5" w:rsidP="004F33B5">
      <w:pPr>
        <w:spacing w:line="238" w:lineRule="auto"/>
        <w:ind w:left="1420" w:right="380"/>
        <w:rPr>
          <w:rFonts w:eastAsia="Verdana"/>
        </w:rPr>
      </w:pPr>
      <w:r w:rsidRPr="00CB3395">
        <w:rPr>
          <w:rFonts w:eastAsia="Verdana"/>
        </w:rPr>
        <w:t>Deduction of 12% of the total contract amount for major defects. Supplier is warned regarding suspension from the NRCS supplier database in case of re-occurrence of non-conformity in subsequent orders.</w:t>
      </w:r>
    </w:p>
    <w:p w:rsidR="004F33B5" w:rsidRPr="00CB3395" w:rsidRDefault="004F33B5" w:rsidP="004F33B5">
      <w:pPr>
        <w:spacing w:line="3" w:lineRule="exact"/>
      </w:pPr>
    </w:p>
    <w:p w:rsidR="004F33B5" w:rsidRPr="00CB3395" w:rsidRDefault="004F33B5" w:rsidP="004F33B5">
      <w:pPr>
        <w:spacing w:line="238" w:lineRule="auto"/>
        <w:ind w:left="1420" w:right="240"/>
        <w:rPr>
          <w:rFonts w:eastAsia="Verdana"/>
        </w:rPr>
      </w:pPr>
      <w:r w:rsidRPr="00CB3395">
        <w:rPr>
          <w:rFonts w:eastAsia="Verdana"/>
        </w:rPr>
        <w:t>Deduction of 18% of the total contract amount for critical defects. Supplier is suspended from the NRCS supplier’s database until supplier has demonstrated proof that quality improvement measures have been implemented.</w:t>
      </w:r>
    </w:p>
    <w:p w:rsidR="004F33B5" w:rsidRPr="00CB3395" w:rsidRDefault="004F33B5" w:rsidP="004F33B5">
      <w:pPr>
        <w:spacing w:line="340" w:lineRule="exact"/>
      </w:pPr>
    </w:p>
    <w:p w:rsidR="004F33B5" w:rsidRPr="00CB3395" w:rsidRDefault="004F33B5" w:rsidP="004F33B5">
      <w:pPr>
        <w:numPr>
          <w:ilvl w:val="0"/>
          <w:numId w:val="19"/>
        </w:numPr>
        <w:tabs>
          <w:tab w:val="left" w:pos="1440"/>
        </w:tabs>
        <w:spacing w:line="0" w:lineRule="atLeast"/>
        <w:ind w:left="1440" w:hanging="367"/>
        <w:rPr>
          <w:rFonts w:eastAsia="Verdana"/>
          <w:b/>
        </w:rPr>
      </w:pPr>
      <w:r w:rsidRPr="00CB3395">
        <w:rPr>
          <w:rFonts w:eastAsia="Verdana"/>
          <w:b/>
        </w:rPr>
        <w:t>CORPORATE SOCIAL RESPONSIBILITY</w:t>
      </w:r>
    </w:p>
    <w:p w:rsidR="004F33B5" w:rsidRPr="00CB3395" w:rsidRDefault="004F33B5" w:rsidP="004F33B5">
      <w:pPr>
        <w:spacing w:line="2" w:lineRule="exact"/>
        <w:rPr>
          <w:rFonts w:eastAsia="Verdana"/>
          <w:b/>
        </w:rPr>
      </w:pPr>
    </w:p>
    <w:p w:rsidR="004F33B5" w:rsidRPr="00CB3395" w:rsidRDefault="004F33B5" w:rsidP="004F33B5">
      <w:pPr>
        <w:spacing w:line="238" w:lineRule="auto"/>
        <w:ind w:left="1440" w:right="20"/>
        <w:rPr>
          <w:rFonts w:eastAsia="Verdana"/>
        </w:rPr>
      </w:pPr>
      <w:r w:rsidRPr="00CB3395">
        <w:rPr>
          <w:rFonts w:eastAsia="Verdana"/>
          <w:b/>
        </w:rPr>
        <w:t xml:space="preserve">Social standards: </w:t>
      </w:r>
      <w:r w:rsidRPr="00CB3395">
        <w:rPr>
          <w:rFonts w:eastAsia="Verdana"/>
        </w:rPr>
        <w:t>sellers either working or seeking to work with NRCS must commit to respect internationally recognizedhuman rights principles and labour standards, suppliers or service providers must;</w:t>
      </w:r>
    </w:p>
    <w:p w:rsidR="004F33B5" w:rsidRPr="00CB3395" w:rsidRDefault="004F33B5" w:rsidP="004F33B5">
      <w:pPr>
        <w:spacing w:line="1" w:lineRule="exact"/>
        <w:rPr>
          <w:rFonts w:eastAsia="Verdana"/>
          <w:b/>
        </w:rPr>
      </w:pPr>
    </w:p>
    <w:p w:rsidR="004F33B5" w:rsidRPr="00CB3395" w:rsidRDefault="004F33B5" w:rsidP="004F33B5">
      <w:pPr>
        <w:numPr>
          <w:ilvl w:val="1"/>
          <w:numId w:val="19"/>
        </w:numPr>
        <w:tabs>
          <w:tab w:val="left" w:pos="1800"/>
        </w:tabs>
        <w:spacing w:line="0" w:lineRule="atLeast"/>
        <w:ind w:left="1800" w:hanging="367"/>
        <w:rPr>
          <w:rFonts w:eastAsia="Verdana"/>
        </w:rPr>
      </w:pPr>
      <w:r w:rsidRPr="00CB3395">
        <w:rPr>
          <w:rFonts w:eastAsia="Verdana"/>
        </w:rPr>
        <w:t>Conduct their business in respect of fundamental human rights and be in no way complicit in human rights abuses.</w:t>
      </w:r>
    </w:p>
    <w:p w:rsidR="004F33B5" w:rsidRPr="00CB3395" w:rsidRDefault="004F33B5" w:rsidP="004F33B5">
      <w:pPr>
        <w:numPr>
          <w:ilvl w:val="1"/>
          <w:numId w:val="19"/>
        </w:numPr>
        <w:tabs>
          <w:tab w:val="left" w:pos="1800"/>
        </w:tabs>
        <w:spacing w:line="0" w:lineRule="atLeast"/>
        <w:ind w:left="1800" w:hanging="367"/>
        <w:rPr>
          <w:rFonts w:eastAsia="Verdana"/>
        </w:rPr>
      </w:pPr>
      <w:r w:rsidRPr="00CB3395">
        <w:rPr>
          <w:rFonts w:eastAsia="Verdana"/>
        </w:rPr>
        <w:t>Uphold the abolition of all forms of forced labour.</w:t>
      </w:r>
    </w:p>
    <w:p w:rsidR="004F33B5" w:rsidRPr="00CB3395" w:rsidRDefault="004F33B5" w:rsidP="004F33B5">
      <w:pPr>
        <w:numPr>
          <w:ilvl w:val="1"/>
          <w:numId w:val="19"/>
        </w:numPr>
        <w:tabs>
          <w:tab w:val="left" w:pos="1800"/>
        </w:tabs>
        <w:spacing w:line="0" w:lineRule="atLeast"/>
        <w:ind w:left="1800" w:hanging="367"/>
        <w:rPr>
          <w:rFonts w:eastAsia="Verdana"/>
        </w:rPr>
      </w:pPr>
      <w:r w:rsidRPr="00CB3395">
        <w:rPr>
          <w:rFonts w:eastAsia="Verdana"/>
        </w:rPr>
        <w:t>Uphold effective elimination of child labour.</w:t>
      </w:r>
    </w:p>
    <w:p w:rsidR="004F33B5" w:rsidRPr="00CB3395" w:rsidRDefault="004F33B5" w:rsidP="004F33B5">
      <w:pPr>
        <w:numPr>
          <w:ilvl w:val="1"/>
          <w:numId w:val="19"/>
        </w:numPr>
        <w:tabs>
          <w:tab w:val="left" w:pos="1800"/>
        </w:tabs>
        <w:spacing w:line="0" w:lineRule="atLeast"/>
        <w:ind w:left="1800" w:hanging="367"/>
        <w:rPr>
          <w:rFonts w:eastAsia="Verdana"/>
        </w:rPr>
      </w:pPr>
      <w:r w:rsidRPr="00CB3395">
        <w:rPr>
          <w:rFonts w:eastAsia="Verdana"/>
        </w:rPr>
        <w:t>Guarantee a safe working environment for employees.</w:t>
      </w:r>
    </w:p>
    <w:p w:rsidR="004F33B5" w:rsidRPr="00CB3395" w:rsidRDefault="004F33B5" w:rsidP="004F33B5">
      <w:pPr>
        <w:spacing w:line="168" w:lineRule="exact"/>
      </w:pPr>
    </w:p>
    <w:p w:rsidR="004F33B5" w:rsidRPr="00CB3395" w:rsidRDefault="004F33B5" w:rsidP="004F33B5">
      <w:pPr>
        <w:spacing w:line="0" w:lineRule="atLeast"/>
        <w:ind w:left="1420"/>
        <w:rPr>
          <w:rFonts w:eastAsia="Verdana"/>
          <w:b/>
        </w:rPr>
      </w:pPr>
      <w:r w:rsidRPr="00CB3395">
        <w:rPr>
          <w:rFonts w:eastAsia="Verdana"/>
          <w:b/>
        </w:rPr>
        <w:t>Environmental considerations;</w:t>
      </w:r>
    </w:p>
    <w:p w:rsidR="004F33B5" w:rsidRPr="00CB3395" w:rsidRDefault="004F33B5" w:rsidP="004F33B5">
      <w:pPr>
        <w:spacing w:line="173" w:lineRule="exact"/>
      </w:pPr>
    </w:p>
    <w:p w:rsidR="004F33B5" w:rsidRPr="00CB3395" w:rsidRDefault="004F33B5" w:rsidP="004F33B5">
      <w:pPr>
        <w:spacing w:line="238" w:lineRule="auto"/>
        <w:ind w:left="1420" w:right="20"/>
        <w:rPr>
          <w:rFonts w:eastAsia="Verdana"/>
        </w:rPr>
      </w:pPr>
      <w:r w:rsidRPr="00CB3395">
        <w:rPr>
          <w:rFonts w:eastAsia="Verdana"/>
        </w:rPr>
        <w:t>Whenever possible and economically viable, NRCS shall seek to procure goods and services that lessen the burden on the environment. The supplier’s environmental performance shall be passed on the following criteria:</w:t>
      </w:r>
    </w:p>
    <w:p w:rsidR="004F33B5" w:rsidRPr="00CB3395" w:rsidRDefault="004F33B5" w:rsidP="004F33B5">
      <w:pPr>
        <w:spacing w:line="1" w:lineRule="exact"/>
      </w:pPr>
    </w:p>
    <w:p w:rsidR="004F33B5" w:rsidRPr="00CB3395" w:rsidRDefault="004F33B5" w:rsidP="004F33B5">
      <w:pPr>
        <w:numPr>
          <w:ilvl w:val="1"/>
          <w:numId w:val="20"/>
        </w:numPr>
        <w:tabs>
          <w:tab w:val="left" w:pos="1780"/>
        </w:tabs>
        <w:spacing w:line="0" w:lineRule="atLeast"/>
        <w:ind w:left="1780" w:hanging="359"/>
        <w:rPr>
          <w:rFonts w:eastAsia="Verdana"/>
        </w:rPr>
      </w:pPr>
      <w:r w:rsidRPr="00CB3395">
        <w:rPr>
          <w:rFonts w:eastAsia="Verdana"/>
        </w:rPr>
        <w:t>Environmental policy, committing the supplier to reduce environmental impacts</w:t>
      </w:r>
    </w:p>
    <w:p w:rsidR="004F33B5" w:rsidRPr="00CB3395" w:rsidRDefault="004F33B5" w:rsidP="004F33B5">
      <w:pPr>
        <w:numPr>
          <w:ilvl w:val="1"/>
          <w:numId w:val="20"/>
        </w:numPr>
        <w:tabs>
          <w:tab w:val="left" w:pos="1780"/>
        </w:tabs>
        <w:spacing w:line="0" w:lineRule="atLeast"/>
        <w:ind w:left="1780" w:hanging="359"/>
        <w:rPr>
          <w:rFonts w:eastAsia="Verdana"/>
        </w:rPr>
      </w:pPr>
      <w:r w:rsidRPr="00CB3395">
        <w:rPr>
          <w:rFonts w:eastAsia="Verdana"/>
        </w:rPr>
        <w:t>Resources dedicated to environmental management (dedicated function or team).</w:t>
      </w:r>
    </w:p>
    <w:p w:rsidR="004F33B5" w:rsidRPr="00CB3395" w:rsidRDefault="004F33B5" w:rsidP="004F33B5">
      <w:pPr>
        <w:numPr>
          <w:ilvl w:val="1"/>
          <w:numId w:val="20"/>
        </w:numPr>
        <w:tabs>
          <w:tab w:val="left" w:pos="1780"/>
        </w:tabs>
        <w:spacing w:line="0" w:lineRule="atLeast"/>
        <w:ind w:left="1780" w:hanging="359"/>
        <w:rPr>
          <w:rFonts w:eastAsia="Verdana"/>
        </w:rPr>
      </w:pPr>
      <w:r w:rsidRPr="00CB3395">
        <w:rPr>
          <w:rFonts w:eastAsia="Verdana"/>
        </w:rPr>
        <w:t>Implementation of an environmental management system.</w:t>
      </w:r>
    </w:p>
    <w:p w:rsidR="004F33B5" w:rsidRPr="00CB3395" w:rsidRDefault="004F33B5" w:rsidP="004F33B5">
      <w:pPr>
        <w:spacing w:line="338" w:lineRule="exact"/>
        <w:rPr>
          <w:rFonts w:eastAsia="Verdana"/>
        </w:rPr>
      </w:pPr>
    </w:p>
    <w:p w:rsidR="004F33B5" w:rsidRPr="00CB3395" w:rsidRDefault="004F33B5" w:rsidP="004F33B5">
      <w:pPr>
        <w:numPr>
          <w:ilvl w:val="0"/>
          <w:numId w:val="21"/>
        </w:numPr>
        <w:tabs>
          <w:tab w:val="left" w:pos="1440"/>
        </w:tabs>
        <w:spacing w:line="0" w:lineRule="atLeast"/>
        <w:ind w:left="1440" w:hanging="367"/>
        <w:rPr>
          <w:rFonts w:eastAsia="Verdana"/>
          <w:b/>
        </w:rPr>
      </w:pPr>
      <w:r w:rsidRPr="00CB3395">
        <w:rPr>
          <w:rFonts w:eastAsia="Verdana"/>
          <w:b/>
        </w:rPr>
        <w:t>CODE OF CONDUCT CLAUSE:</w:t>
      </w:r>
    </w:p>
    <w:p w:rsidR="004F33B5" w:rsidRPr="00CB3395" w:rsidRDefault="004F33B5" w:rsidP="004F33B5">
      <w:pPr>
        <w:spacing w:line="170" w:lineRule="exact"/>
        <w:rPr>
          <w:rFonts w:eastAsia="Verdana"/>
          <w:b/>
        </w:rPr>
      </w:pPr>
    </w:p>
    <w:p w:rsidR="004F33B5" w:rsidRPr="00CB3395" w:rsidRDefault="004F33B5" w:rsidP="004F33B5">
      <w:pPr>
        <w:spacing w:line="0" w:lineRule="atLeast"/>
        <w:ind w:left="1440"/>
        <w:rPr>
          <w:rFonts w:eastAsia="Verdana"/>
        </w:rPr>
      </w:pPr>
      <w:r w:rsidRPr="00CB3395">
        <w:rPr>
          <w:rFonts w:eastAsia="Verdana"/>
          <w:b/>
        </w:rPr>
        <w:t xml:space="preserve">Principles of Conduct Clause: </w:t>
      </w:r>
      <w:r w:rsidRPr="00CB3395">
        <w:rPr>
          <w:rFonts w:eastAsia="Verdana"/>
        </w:rPr>
        <w:t>Suppliers seeking to work with the NRCS shall respect the following principles:</w:t>
      </w:r>
    </w:p>
    <w:p w:rsidR="004F33B5" w:rsidRPr="00CB3395" w:rsidRDefault="004F33B5" w:rsidP="004F33B5">
      <w:pPr>
        <w:spacing w:line="2" w:lineRule="exact"/>
        <w:rPr>
          <w:rFonts w:eastAsia="Verdana"/>
          <w:b/>
        </w:rPr>
      </w:pPr>
    </w:p>
    <w:p w:rsidR="004F33B5" w:rsidRPr="00CB3395" w:rsidRDefault="004F33B5" w:rsidP="004F33B5">
      <w:pPr>
        <w:numPr>
          <w:ilvl w:val="2"/>
          <w:numId w:val="21"/>
        </w:numPr>
        <w:tabs>
          <w:tab w:val="left" w:pos="2160"/>
        </w:tabs>
        <w:spacing w:line="0" w:lineRule="atLeast"/>
        <w:ind w:left="2160" w:hanging="367"/>
        <w:rPr>
          <w:rFonts w:eastAsia="Verdana"/>
        </w:rPr>
      </w:pPr>
      <w:r w:rsidRPr="00CB3395">
        <w:rPr>
          <w:rFonts w:eastAsia="Verdana"/>
        </w:rPr>
        <w:t>Business Ethics: Supplier is expected to maintain the highest degree of business ethics when working with the NRCS.</w:t>
      </w:r>
    </w:p>
    <w:p w:rsidR="004F33B5" w:rsidRPr="00CB3395" w:rsidRDefault="004F33B5" w:rsidP="004F33B5">
      <w:pPr>
        <w:spacing w:line="12" w:lineRule="exact"/>
        <w:rPr>
          <w:rFonts w:eastAsia="Verdana"/>
        </w:rPr>
      </w:pPr>
    </w:p>
    <w:p w:rsidR="004F33B5" w:rsidRPr="00CB3395" w:rsidRDefault="004F33B5" w:rsidP="004F33B5">
      <w:pPr>
        <w:numPr>
          <w:ilvl w:val="2"/>
          <w:numId w:val="21"/>
        </w:numPr>
        <w:tabs>
          <w:tab w:val="left" w:pos="2160"/>
        </w:tabs>
        <w:spacing w:line="238" w:lineRule="auto"/>
        <w:ind w:left="2160" w:right="20" w:hanging="367"/>
        <w:rPr>
          <w:rFonts w:eastAsia="Verdana"/>
        </w:rPr>
      </w:pPr>
      <w:r w:rsidRPr="00CB3395">
        <w:rPr>
          <w:rFonts w:eastAsia="Verdana"/>
        </w:rPr>
        <w:t>Transparency of information provision: Supplier shall not be involved in any fraudulent activities, misrepresent information or facts for the purpose of influencing the selection and contract awarding process in its favour.</w:t>
      </w:r>
    </w:p>
    <w:p w:rsidR="004F33B5" w:rsidRPr="00CB3395" w:rsidRDefault="004F33B5" w:rsidP="004F33B5">
      <w:pPr>
        <w:spacing w:line="1" w:lineRule="exact"/>
        <w:rPr>
          <w:rFonts w:eastAsia="Verdana"/>
        </w:rPr>
      </w:pPr>
    </w:p>
    <w:p w:rsidR="004F33B5" w:rsidRPr="00CB3395" w:rsidRDefault="004F33B5" w:rsidP="004F33B5">
      <w:pPr>
        <w:numPr>
          <w:ilvl w:val="2"/>
          <w:numId w:val="21"/>
        </w:numPr>
        <w:tabs>
          <w:tab w:val="left" w:pos="2160"/>
        </w:tabs>
        <w:spacing w:line="0" w:lineRule="atLeast"/>
        <w:ind w:left="2160" w:hanging="367"/>
        <w:rPr>
          <w:rFonts w:eastAsia="Verdana"/>
        </w:rPr>
      </w:pPr>
      <w:r w:rsidRPr="00CB3395">
        <w:rPr>
          <w:rFonts w:eastAsia="Verdana"/>
        </w:rPr>
        <w:t>Fair competition: Supplier shall not be involved in any corrupt, collusive or coercive practices.</w:t>
      </w:r>
    </w:p>
    <w:p w:rsidR="004F33B5" w:rsidRPr="00CB3395" w:rsidRDefault="004F33B5" w:rsidP="004F33B5">
      <w:pPr>
        <w:numPr>
          <w:ilvl w:val="2"/>
          <w:numId w:val="21"/>
        </w:numPr>
        <w:tabs>
          <w:tab w:val="left" w:pos="2160"/>
        </w:tabs>
        <w:spacing w:line="0" w:lineRule="atLeast"/>
        <w:ind w:left="2160" w:hanging="367"/>
        <w:rPr>
          <w:rFonts w:eastAsia="Verdana"/>
        </w:rPr>
      </w:pPr>
      <w:r w:rsidRPr="00CB3395">
        <w:rPr>
          <w:rFonts w:eastAsia="Verdana"/>
        </w:rPr>
        <w:t>Officials not to benefit: The Supplier represents and warrants that no official of the NRCS has been, or shall be, admitted by the Supplier to any direct or indirect benefit arising from this Request for Quotation, Purchase Order / Contract or the award thereof. The Supplier agrees that breach of this provision is a breach of an essential term of this Purchase Order/Contract.</w:t>
      </w:r>
    </w:p>
    <w:p w:rsidR="004F33B5" w:rsidRPr="00CB3395" w:rsidRDefault="004F33B5" w:rsidP="004F33B5">
      <w:pPr>
        <w:spacing w:line="3" w:lineRule="exact"/>
      </w:pPr>
    </w:p>
    <w:p w:rsidR="004F33B5" w:rsidRPr="00CB3395" w:rsidRDefault="004F33B5" w:rsidP="004F33B5">
      <w:pPr>
        <w:spacing w:line="239" w:lineRule="auto"/>
        <w:ind w:left="1440"/>
        <w:rPr>
          <w:rFonts w:eastAsia="Verdana"/>
        </w:rPr>
      </w:pPr>
      <w:r w:rsidRPr="00CB3395">
        <w:rPr>
          <w:rFonts w:eastAsia="Verdana"/>
        </w:rPr>
        <w:t>If at any time during the registration or procurement process the NRCS determines that the supplier is in violation of the above-mentioned principles, that supplier’s request for registration or bid may be rejected as ineligible. All costs in relation to the cancellation of contracts shall be borne by the supplier.</w:t>
      </w:r>
    </w:p>
    <w:p w:rsidR="004F33B5" w:rsidRPr="00CB3395" w:rsidRDefault="004F33B5" w:rsidP="004F33B5">
      <w:pPr>
        <w:spacing w:line="171" w:lineRule="exact"/>
      </w:pPr>
    </w:p>
    <w:p w:rsidR="004F33B5" w:rsidRPr="00CB3395" w:rsidRDefault="004F33B5" w:rsidP="004F33B5">
      <w:pPr>
        <w:spacing w:line="0" w:lineRule="atLeast"/>
        <w:ind w:left="1440"/>
        <w:rPr>
          <w:rFonts w:eastAsia="Verdana"/>
        </w:rPr>
      </w:pPr>
      <w:r w:rsidRPr="00CB3395">
        <w:rPr>
          <w:rFonts w:eastAsia="Verdana"/>
        </w:rPr>
        <w:t>By confirming to participate</w:t>
      </w:r>
    </w:p>
    <w:p w:rsidR="004F33B5" w:rsidRPr="00CB3395" w:rsidRDefault="004F33B5" w:rsidP="004F33B5">
      <w:pPr>
        <w:spacing w:line="171" w:lineRule="exact"/>
      </w:pPr>
    </w:p>
    <w:p w:rsidR="004F33B5" w:rsidRPr="00CB3395" w:rsidRDefault="004F33B5" w:rsidP="004F33B5">
      <w:pPr>
        <w:spacing w:line="0" w:lineRule="atLeast"/>
        <w:ind w:left="1440"/>
        <w:rPr>
          <w:rFonts w:eastAsia="Verdana"/>
          <w:b/>
        </w:rPr>
      </w:pPr>
      <w:r w:rsidRPr="00CB3395">
        <w:rPr>
          <w:rFonts w:eastAsia="Verdana"/>
          <w:b/>
        </w:rPr>
        <w:t>SAFE CALL:</w:t>
      </w:r>
    </w:p>
    <w:p w:rsidR="004F33B5" w:rsidRPr="00CB3395" w:rsidRDefault="004F33B5" w:rsidP="004F33B5">
      <w:pPr>
        <w:spacing w:line="3" w:lineRule="exact"/>
      </w:pPr>
    </w:p>
    <w:p w:rsidR="004F33B5" w:rsidRPr="00CB3395" w:rsidRDefault="004F33B5" w:rsidP="004F33B5">
      <w:pPr>
        <w:spacing w:line="238" w:lineRule="auto"/>
        <w:ind w:left="1440" w:right="20"/>
        <w:rPr>
          <w:rFonts w:eastAsia="Verdana"/>
        </w:rPr>
      </w:pPr>
      <w:r w:rsidRPr="00CB3395">
        <w:rPr>
          <w:rFonts w:eastAsia="Verdana"/>
        </w:rPr>
        <w:t>Safecall is to report any possible breaches such as corruption, fraud, dishonesty, harassment, sexual violence and abuse, unethical behaviour and abuse of child labour. Calls can be anonymous and can be done through the independent company Safecall by calling +44 207 6965952 or by sending an email to NRCS@safecall.co.uk or by filling directly a complaint on http://www.safecall.co.uk/file-a-report website.</w:t>
      </w:r>
    </w:p>
    <w:p w:rsidR="004F33B5" w:rsidRPr="00CB3395" w:rsidRDefault="004F33B5" w:rsidP="004F33B5">
      <w:pPr>
        <w:spacing w:line="172" w:lineRule="exact"/>
      </w:pPr>
    </w:p>
    <w:p w:rsidR="004F33B5" w:rsidRPr="00CB3395" w:rsidRDefault="004F33B5" w:rsidP="004F33B5">
      <w:pPr>
        <w:spacing w:line="0" w:lineRule="atLeast"/>
        <w:ind w:left="1420"/>
        <w:rPr>
          <w:rFonts w:eastAsia="Verdana"/>
          <w:b/>
        </w:rPr>
      </w:pPr>
      <w:r w:rsidRPr="00CB3395">
        <w:rPr>
          <w:rFonts w:eastAsia="Verdana"/>
          <w:b/>
        </w:rPr>
        <w:t>REMARKS:</w:t>
      </w:r>
    </w:p>
    <w:p w:rsidR="004F33B5" w:rsidRPr="00CB3395" w:rsidRDefault="004F33B5" w:rsidP="004F33B5">
      <w:pPr>
        <w:spacing w:line="3" w:lineRule="exact"/>
      </w:pPr>
    </w:p>
    <w:p w:rsidR="004F33B5" w:rsidRPr="00CB3395" w:rsidRDefault="004F33B5" w:rsidP="004F33B5">
      <w:pPr>
        <w:spacing w:line="239" w:lineRule="auto"/>
        <w:ind w:left="1420"/>
        <w:rPr>
          <w:rFonts w:eastAsia="Verdana"/>
        </w:rPr>
      </w:pPr>
      <w:r w:rsidRPr="00CB3395">
        <w:rPr>
          <w:rFonts w:eastAsia="Verdana"/>
        </w:rPr>
        <w:t>The standard payment terms of the Federation/National Society are within 30 days of satisfactory delivery of services and documents in good order. The supplier must therefore clearly specify in the quotation the payment terms being offered if different from the Federation/National Society terms.</w:t>
      </w:r>
    </w:p>
    <w:p w:rsidR="004F33B5" w:rsidRPr="00CB3395" w:rsidRDefault="004F33B5" w:rsidP="004F33B5">
      <w:pPr>
        <w:spacing w:line="1" w:lineRule="exact"/>
      </w:pPr>
    </w:p>
    <w:p w:rsidR="004F33B5" w:rsidRPr="00CB3395" w:rsidRDefault="004F33B5" w:rsidP="004F33B5">
      <w:pPr>
        <w:spacing w:line="0" w:lineRule="atLeast"/>
        <w:ind w:left="1420"/>
        <w:rPr>
          <w:rFonts w:eastAsia="Verdana"/>
        </w:rPr>
      </w:pPr>
      <w:r w:rsidRPr="00CB3395">
        <w:rPr>
          <w:rFonts w:eastAsia="Verdana"/>
        </w:rPr>
        <w:t>Invoicing: The Federation/National Society will be invoiced on a monthly basis for all services provided that took place in the previous month .</w:t>
      </w:r>
    </w:p>
    <w:p w:rsidR="004F33B5" w:rsidRPr="00CB3395" w:rsidRDefault="004F33B5" w:rsidP="004F33B5">
      <w:pPr>
        <w:spacing w:line="168" w:lineRule="exact"/>
      </w:pPr>
    </w:p>
    <w:p w:rsidR="004F33B5" w:rsidRPr="00CB3395" w:rsidRDefault="004F33B5" w:rsidP="004F33B5">
      <w:pPr>
        <w:spacing w:line="0" w:lineRule="atLeast"/>
        <w:ind w:left="1420"/>
        <w:rPr>
          <w:rFonts w:eastAsia="Verdana"/>
          <w:b/>
        </w:rPr>
      </w:pPr>
      <w:r w:rsidRPr="00CB3395">
        <w:rPr>
          <w:rFonts w:eastAsia="Verdana"/>
          <w:b/>
        </w:rPr>
        <w:t>Payment Terms: NRCS standard payment terms are 30 days after delivery of goods/services &amp; billing documents in good order.</w:t>
      </w:r>
    </w:p>
    <w:p w:rsidR="004F33B5" w:rsidRPr="00CB3395" w:rsidRDefault="004F33B5" w:rsidP="004F33B5">
      <w:pPr>
        <w:spacing w:line="0" w:lineRule="atLeast"/>
        <w:ind w:left="1420"/>
        <w:rPr>
          <w:rFonts w:eastAsia="Verdana"/>
          <w:b/>
        </w:rPr>
      </w:pPr>
    </w:p>
    <w:p w:rsidR="004F33B5" w:rsidRPr="00CB3395" w:rsidRDefault="004F33B5" w:rsidP="004F33B5">
      <w:pPr>
        <w:spacing w:line="0" w:lineRule="atLeast"/>
        <w:ind w:left="1420"/>
        <w:rPr>
          <w:rFonts w:eastAsia="Verdana"/>
          <w:b/>
        </w:rPr>
      </w:pPr>
      <w:r w:rsidRPr="00CB3395">
        <w:rPr>
          <w:rFonts w:eastAsia="Verdana"/>
          <w:b/>
        </w:rPr>
        <w:t>Validity:</w:t>
      </w:r>
    </w:p>
    <w:p w:rsidR="004F33B5" w:rsidRPr="00CB3395" w:rsidRDefault="004F33B5" w:rsidP="004F33B5">
      <w:pPr>
        <w:spacing w:line="3" w:lineRule="exact"/>
      </w:pPr>
    </w:p>
    <w:p w:rsidR="004F33B5" w:rsidRPr="00CB3395" w:rsidRDefault="004F33B5" w:rsidP="004F33B5">
      <w:pPr>
        <w:spacing w:line="238" w:lineRule="auto"/>
        <w:ind w:left="1420" w:right="120"/>
      </w:pPr>
      <w:r w:rsidRPr="00CB3395">
        <w:rPr>
          <w:rFonts w:eastAsia="Verdana"/>
        </w:rPr>
        <w:t>Your offer must remain valid for 90 days during which period if chosen, the NRCS will establish a Framework Agreement for 12 months with a possible extension</w:t>
      </w:r>
    </w:p>
    <w:p w:rsidR="004F33B5" w:rsidRPr="00CB3395" w:rsidRDefault="004F33B5" w:rsidP="004F33B5"/>
    <w:p w:rsidR="004F33B5" w:rsidRPr="00CB3395" w:rsidRDefault="004F33B5" w:rsidP="004F33B5"/>
    <w:p w:rsidR="004F33B5" w:rsidRPr="00CB3395" w:rsidRDefault="004F33B5" w:rsidP="004F33B5"/>
    <w:p w:rsidR="004F33B5" w:rsidRPr="00CB3395" w:rsidRDefault="004F33B5" w:rsidP="004F33B5"/>
    <w:p w:rsidR="00DF415D" w:rsidRPr="00290434" w:rsidRDefault="007038B0" w:rsidP="00CD20FA">
      <w:pPr>
        <w:tabs>
          <w:tab w:val="left" w:pos="6180"/>
        </w:tabs>
        <w:rPr>
          <w:rFonts w:ascii="Arial" w:hAnsi="Arial" w:cs="Arial"/>
          <w:sz w:val="20"/>
          <w:szCs w:val="20"/>
        </w:rPr>
      </w:pPr>
      <w:r>
        <w:rPr>
          <w:rFonts w:ascii="Arial" w:hAnsi="Arial" w:cs="Arial"/>
          <w:sz w:val="20"/>
          <w:szCs w:val="20"/>
        </w:rPr>
        <w:t xml:space="preserve"> </w:t>
      </w:r>
    </w:p>
    <w:sectPr w:rsidR="00DF415D" w:rsidRPr="00290434" w:rsidSect="00C478A8">
      <w:headerReference w:type="default" r:id="rId10"/>
      <w:footerReference w:type="default" r:id="rId11"/>
      <w:headerReference w:type="first" r:id="rId12"/>
      <w:pgSz w:w="11906" w:h="16838"/>
      <w:pgMar w:top="1560" w:right="1133" w:bottom="567" w:left="1134" w:header="708" w:footer="708"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02BC" w:rsidRDefault="004C02BC" w:rsidP="00FA5634">
      <w:r>
        <w:separator/>
      </w:r>
    </w:p>
  </w:endnote>
  <w:endnote w:type="continuationSeparator" w:id="1">
    <w:p w:rsidR="004C02BC" w:rsidRDefault="004C02BC" w:rsidP="00FA56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HelveticaNeue-Light">
    <w:altName w:val="DokChampa"/>
    <w:panose1 w:val="00000000000000000000"/>
    <w:charset w:val="4D"/>
    <w:family w:val="auto"/>
    <w:notTrueType/>
    <w:pitch w:val="default"/>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B67" w:rsidRDefault="00990B67">
    <w:pPr>
      <w:pStyle w:val="Footer"/>
      <w:tabs>
        <w:tab w:val="clear" w:pos="9072"/>
        <w:tab w:val="right" w:pos="9639"/>
      </w:tabs>
      <w:ind w:left="-567" w:right="-56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02BC" w:rsidRDefault="004C02BC" w:rsidP="00FA5634">
      <w:r>
        <w:separator/>
      </w:r>
    </w:p>
  </w:footnote>
  <w:footnote w:type="continuationSeparator" w:id="1">
    <w:p w:rsidR="004C02BC" w:rsidRDefault="004C02BC" w:rsidP="00FA56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B67" w:rsidRPr="00B171D3" w:rsidRDefault="00990B67" w:rsidP="00B171D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B67" w:rsidRDefault="00990B67">
    <w:pPr>
      <w:pStyle w:val="Header"/>
    </w:pPr>
    <w:r>
      <w:rPr>
        <w:noProof/>
        <w:lang w:val="en-US"/>
      </w:rPr>
      <w:drawing>
        <wp:inline distT="0" distB="0" distL="0" distR="0">
          <wp:extent cx="609600" cy="552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5922" cy="558179"/>
                  </a:xfrm>
                  <a:prstGeom prst="rect">
                    <a:avLst/>
                  </a:prstGeom>
                  <a:noFill/>
                </pic:spPr>
              </pic:pic>
            </a:graphicData>
          </a:graphic>
        </wp:inline>
      </w:drawing>
    </w:r>
    <w:r w:rsidRPr="00BC499A">
      <w:rPr>
        <w:rFonts w:ascii="Calibri" w:eastAsia="Calibri" w:hAnsi="Calibri"/>
        <w:sz w:val="32"/>
        <w:szCs w:val="22"/>
        <w:lang w:val="en-US"/>
      </w:rPr>
      <w:t xml:space="preserve"> Nigeria Red Cross Society, </w:t>
    </w:r>
    <w:r>
      <w:rPr>
        <w:rFonts w:ascii="Calibri" w:eastAsia="Calibri" w:hAnsi="Calibri"/>
        <w:sz w:val="32"/>
        <w:szCs w:val="22"/>
        <w:lang w:val="en-US"/>
      </w:rPr>
      <w:t xml:space="preserve">NHQ </w:t>
    </w:r>
    <w:r w:rsidRPr="00BC499A">
      <w:rPr>
        <w:rFonts w:ascii="Calibri" w:eastAsia="Calibri" w:hAnsi="Calibri"/>
        <w:sz w:val="32"/>
        <w:szCs w:val="22"/>
        <w:lang w:val="en-US"/>
      </w:rPr>
      <w:t>Abuja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9C626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nsid w:val="00000003"/>
    <w:multiLevelType w:val="multilevel"/>
    <w:tmpl w:val="00000003"/>
    <w:lvl w:ilvl="0">
      <w:start w:val="3"/>
      <w:numFmt w:val="decimal"/>
      <w:lvlText w:val="%1."/>
      <w:lvlJc w:val="left"/>
    </w:lvl>
    <w:lvl w:ilvl="1">
      <w:start w:val="1"/>
      <w:numFmt w:val="decimal"/>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nsid w:val="00000004"/>
    <w:multiLevelType w:val="multilevel"/>
    <w:tmpl w:val="00000004"/>
    <w:lvl w:ilvl="0">
      <w:start w:val="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nsid w:val="00000005"/>
    <w:multiLevelType w:val="multilevel"/>
    <w:tmpl w:val="00000005"/>
    <w:lvl w:ilvl="0">
      <w:start w:val="1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nsid w:val="00000006"/>
    <w:multiLevelType w:val="multilevel"/>
    <w:tmpl w:val="00000006"/>
    <w:lvl w:ilvl="0">
      <w:start w:val="1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nsid w:val="00000007"/>
    <w:multiLevelType w:val="multilevel"/>
    <w:tmpl w:val="00000007"/>
    <w:lvl w:ilvl="0">
      <w:start w:val="16"/>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nsid w:val="00000008"/>
    <w:multiLevelType w:val="multilevel"/>
    <w:tmpl w:val="00000008"/>
    <w:lvl w:ilvl="0">
      <w:start w:val="18"/>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nsid w:val="00000009"/>
    <w:multiLevelType w:val="multilevel"/>
    <w:tmpl w:val="00000009"/>
    <w:lvl w:ilvl="0">
      <w:start w:val="2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nsid w:val="0000000A"/>
    <w:multiLevelType w:val="multilevel"/>
    <w:tmpl w:val="0000000A"/>
    <w:lvl w:ilvl="0">
      <w:start w:val="29"/>
      <w:numFmt w:val="decimal"/>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nsid w:val="0000000B"/>
    <w:multiLevelType w:val="multilevel"/>
    <w:tmpl w:val="0000000B"/>
    <w:lvl w:ilvl="0">
      <w:start w:val="3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
    <w:nsid w:val="0000000C"/>
    <w:multiLevelType w:val="multilevel"/>
    <w:tmpl w:val="0000000C"/>
    <w:lvl w:ilvl="0">
      <w:start w:val="39"/>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
    <w:nsid w:val="0000000D"/>
    <w:multiLevelType w:val="multilevel"/>
    <w:tmpl w:val="0000000D"/>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
    <w:nsid w:val="0000000E"/>
    <w:multiLevelType w:val="multilevel"/>
    <w:tmpl w:val="0000000E"/>
    <w:lvl w:ilvl="0">
      <w:start w:val="41"/>
      <w:numFmt w:val="decimal"/>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
    <w:nsid w:val="0000000F"/>
    <w:multiLevelType w:val="multilevel"/>
    <w:tmpl w:val="0000000F"/>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
    <w:nsid w:val="00000010"/>
    <w:multiLevelType w:val="multilevel"/>
    <w:tmpl w:val="00000010"/>
    <w:lvl w:ilvl="0">
      <w:start w:val="42"/>
      <w:numFmt w:val="decimal"/>
      <w:lvlText w:val="%1."/>
      <w:lvlJc w:val="left"/>
    </w:lvl>
    <w:lvl w:ilvl="1">
      <w:start w:val="1"/>
      <w:numFmt w:val="lowerLetter"/>
      <w:lvlText w:val="%2"/>
      <w:lvlJc w:val="left"/>
    </w:lvl>
    <w:lvl w:ilvl="2">
      <w:start w:val="1"/>
      <w:numFmt w:val="decimal"/>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
    <w:nsid w:val="0D6A5C60"/>
    <w:multiLevelType w:val="hybridMultilevel"/>
    <w:tmpl w:val="3C0ABDD4"/>
    <w:lvl w:ilvl="0" w:tplc="1276BBCE">
      <w:numFmt w:val="bullet"/>
      <w:lvlText w:val="-"/>
      <w:lvlJc w:val="left"/>
      <w:pPr>
        <w:ind w:left="720" w:hanging="360"/>
      </w:pPr>
      <w:rPr>
        <w:rFonts w:ascii="Arial" w:eastAsia="Times New Roman" w:hAnsi="Arial" w:cs="Aria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144018BB"/>
    <w:multiLevelType w:val="hybridMultilevel"/>
    <w:tmpl w:val="DBD2B9F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883354D"/>
    <w:multiLevelType w:val="multilevel"/>
    <w:tmpl w:val="3D1E0170"/>
    <w:lvl w:ilvl="0">
      <w:start w:val="1"/>
      <w:numFmt w:val="decimal"/>
      <w:pStyle w:val="Heading1"/>
      <w:lvlText w:val="%1."/>
      <w:lvlJc w:val="left"/>
      <w:pPr>
        <w:ind w:left="360" w:hanging="360"/>
      </w:pPr>
    </w:lvl>
    <w:lvl w:ilvl="1">
      <w:start w:val="1"/>
      <w:numFmt w:val="decimal"/>
      <w:pStyle w:val="Subheading1"/>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5774DF1"/>
    <w:multiLevelType w:val="hybridMultilevel"/>
    <w:tmpl w:val="482C31DE"/>
    <w:lvl w:ilvl="0" w:tplc="1276BBCE">
      <w:numFmt w:val="bullet"/>
      <w:lvlText w:val="-"/>
      <w:lvlJc w:val="left"/>
      <w:pPr>
        <w:ind w:left="1068" w:hanging="360"/>
      </w:pPr>
      <w:rPr>
        <w:rFonts w:ascii="Arial" w:eastAsia="Times New Roman" w:hAnsi="Arial" w:cs="Arial"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0">
    <w:nsid w:val="70AD780F"/>
    <w:multiLevelType w:val="hybridMultilevel"/>
    <w:tmpl w:val="FAA64310"/>
    <w:lvl w:ilvl="0" w:tplc="0A2A50D8">
      <w:numFmt w:val="bullet"/>
      <w:lvlText w:val="-"/>
      <w:lvlJc w:val="left"/>
      <w:pPr>
        <w:ind w:left="1080" w:hanging="360"/>
      </w:pPr>
      <w:rPr>
        <w:rFonts w:ascii="Verdana" w:eastAsia="Times" w:hAnsi="Verdana"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7"/>
  </w:num>
  <w:num w:numId="3">
    <w:abstractNumId w:val="20"/>
  </w:num>
  <w:num w:numId="4">
    <w:abstractNumId w:val="19"/>
  </w:num>
  <w:num w:numId="5">
    <w:abstractNumId w:val="16"/>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num>
  <w:num w:numId="15">
    <w:abstractNumId w:val="9"/>
  </w:num>
  <w:num w:numId="16">
    <w:abstractNumId w:val="10"/>
  </w:num>
  <w:num w:numId="17">
    <w:abstractNumId w:val="11"/>
  </w:num>
  <w:num w:numId="18">
    <w:abstractNumId w:val="12"/>
  </w:num>
  <w:num w:numId="19">
    <w:abstractNumId w:val="13"/>
  </w:num>
  <w:num w:numId="20">
    <w:abstractNumId w:val="14"/>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stylePaneSortMethod w:val="0000"/>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4338">
      <o:colormru v:ext="edit" colors="#cf1c21"/>
    </o:shapedefaults>
  </w:hdrShapeDefaults>
  <w:footnotePr>
    <w:footnote w:id="0"/>
    <w:footnote w:id="1"/>
  </w:footnotePr>
  <w:endnotePr>
    <w:endnote w:id="0"/>
    <w:endnote w:id="1"/>
  </w:endnotePr>
  <w:compat/>
  <w:rsids>
    <w:rsidRoot w:val="001927DC"/>
    <w:rsid w:val="00000F5C"/>
    <w:rsid w:val="00013B05"/>
    <w:rsid w:val="00034C26"/>
    <w:rsid w:val="000369F0"/>
    <w:rsid w:val="000459C1"/>
    <w:rsid w:val="000505C3"/>
    <w:rsid w:val="00062CD6"/>
    <w:rsid w:val="000650C1"/>
    <w:rsid w:val="000A1470"/>
    <w:rsid w:val="000C3EAE"/>
    <w:rsid w:val="000C57AD"/>
    <w:rsid w:val="000D7211"/>
    <w:rsid w:val="00131FA7"/>
    <w:rsid w:val="00132B98"/>
    <w:rsid w:val="00152048"/>
    <w:rsid w:val="001529D4"/>
    <w:rsid w:val="00153898"/>
    <w:rsid w:val="00183D58"/>
    <w:rsid w:val="001927DC"/>
    <w:rsid w:val="001A4D7F"/>
    <w:rsid w:val="001C26A0"/>
    <w:rsid w:val="001D64EF"/>
    <w:rsid w:val="002124D4"/>
    <w:rsid w:val="00216D7E"/>
    <w:rsid w:val="00224A9F"/>
    <w:rsid w:val="00242805"/>
    <w:rsid w:val="00251F60"/>
    <w:rsid w:val="0025283B"/>
    <w:rsid w:val="00256E42"/>
    <w:rsid w:val="00257619"/>
    <w:rsid w:val="00290434"/>
    <w:rsid w:val="002D776F"/>
    <w:rsid w:val="002E465A"/>
    <w:rsid w:val="00312476"/>
    <w:rsid w:val="00337ED7"/>
    <w:rsid w:val="003702F4"/>
    <w:rsid w:val="00397F9F"/>
    <w:rsid w:val="003C49C8"/>
    <w:rsid w:val="003D35E4"/>
    <w:rsid w:val="003F6B28"/>
    <w:rsid w:val="004123F4"/>
    <w:rsid w:val="00412502"/>
    <w:rsid w:val="00413948"/>
    <w:rsid w:val="004204AB"/>
    <w:rsid w:val="00422A2B"/>
    <w:rsid w:val="00461AED"/>
    <w:rsid w:val="00492852"/>
    <w:rsid w:val="00495D86"/>
    <w:rsid w:val="004A3402"/>
    <w:rsid w:val="004C02BC"/>
    <w:rsid w:val="004C6497"/>
    <w:rsid w:val="004F33B5"/>
    <w:rsid w:val="004F533C"/>
    <w:rsid w:val="00543629"/>
    <w:rsid w:val="00547A0B"/>
    <w:rsid w:val="00565C88"/>
    <w:rsid w:val="00586B27"/>
    <w:rsid w:val="005B71B3"/>
    <w:rsid w:val="005C4282"/>
    <w:rsid w:val="005E33C5"/>
    <w:rsid w:val="0060490B"/>
    <w:rsid w:val="0062491F"/>
    <w:rsid w:val="0064058B"/>
    <w:rsid w:val="006647B8"/>
    <w:rsid w:val="00675478"/>
    <w:rsid w:val="0068166C"/>
    <w:rsid w:val="0069112D"/>
    <w:rsid w:val="00693059"/>
    <w:rsid w:val="00694236"/>
    <w:rsid w:val="006A00F8"/>
    <w:rsid w:val="006B11F5"/>
    <w:rsid w:val="007038B0"/>
    <w:rsid w:val="00752856"/>
    <w:rsid w:val="00773CB0"/>
    <w:rsid w:val="00773DA1"/>
    <w:rsid w:val="007859B8"/>
    <w:rsid w:val="007B344B"/>
    <w:rsid w:val="007D3A81"/>
    <w:rsid w:val="007D3DCA"/>
    <w:rsid w:val="007D48BF"/>
    <w:rsid w:val="007D548A"/>
    <w:rsid w:val="007E302B"/>
    <w:rsid w:val="007F1C40"/>
    <w:rsid w:val="00803565"/>
    <w:rsid w:val="00822EB4"/>
    <w:rsid w:val="008353AF"/>
    <w:rsid w:val="008720C4"/>
    <w:rsid w:val="00887A3C"/>
    <w:rsid w:val="008946BA"/>
    <w:rsid w:val="008A7996"/>
    <w:rsid w:val="008C2BBC"/>
    <w:rsid w:val="008D03DB"/>
    <w:rsid w:val="008D1789"/>
    <w:rsid w:val="008E244B"/>
    <w:rsid w:val="008F67C4"/>
    <w:rsid w:val="00911015"/>
    <w:rsid w:val="009135ED"/>
    <w:rsid w:val="00920FAA"/>
    <w:rsid w:val="00923721"/>
    <w:rsid w:val="0093479D"/>
    <w:rsid w:val="009636B9"/>
    <w:rsid w:val="00990B67"/>
    <w:rsid w:val="00991291"/>
    <w:rsid w:val="00993AA4"/>
    <w:rsid w:val="009A1A9A"/>
    <w:rsid w:val="009C7CC9"/>
    <w:rsid w:val="009D46B7"/>
    <w:rsid w:val="009D49C9"/>
    <w:rsid w:val="009E4BE6"/>
    <w:rsid w:val="009E7674"/>
    <w:rsid w:val="00A33567"/>
    <w:rsid w:val="00A5000C"/>
    <w:rsid w:val="00A567B6"/>
    <w:rsid w:val="00A56C80"/>
    <w:rsid w:val="00A61DBB"/>
    <w:rsid w:val="00A833CB"/>
    <w:rsid w:val="00A92ACC"/>
    <w:rsid w:val="00AB419E"/>
    <w:rsid w:val="00AD355F"/>
    <w:rsid w:val="00B13C0D"/>
    <w:rsid w:val="00B14A90"/>
    <w:rsid w:val="00B171D3"/>
    <w:rsid w:val="00B618A4"/>
    <w:rsid w:val="00B61CC1"/>
    <w:rsid w:val="00B6406F"/>
    <w:rsid w:val="00B65E13"/>
    <w:rsid w:val="00B83F90"/>
    <w:rsid w:val="00B94FD7"/>
    <w:rsid w:val="00BB28B5"/>
    <w:rsid w:val="00BB28C7"/>
    <w:rsid w:val="00BC499A"/>
    <w:rsid w:val="00BD1650"/>
    <w:rsid w:val="00BE08B5"/>
    <w:rsid w:val="00BE372E"/>
    <w:rsid w:val="00C37747"/>
    <w:rsid w:val="00C457FC"/>
    <w:rsid w:val="00C478A8"/>
    <w:rsid w:val="00C62AAC"/>
    <w:rsid w:val="00C70128"/>
    <w:rsid w:val="00C80EEA"/>
    <w:rsid w:val="00CA57FA"/>
    <w:rsid w:val="00CB258F"/>
    <w:rsid w:val="00CD122E"/>
    <w:rsid w:val="00CD20FA"/>
    <w:rsid w:val="00CD228B"/>
    <w:rsid w:val="00CD33C6"/>
    <w:rsid w:val="00CD50FE"/>
    <w:rsid w:val="00CE73E0"/>
    <w:rsid w:val="00CF0E85"/>
    <w:rsid w:val="00D07778"/>
    <w:rsid w:val="00D452AD"/>
    <w:rsid w:val="00D51A94"/>
    <w:rsid w:val="00DA3373"/>
    <w:rsid w:val="00DB4F7C"/>
    <w:rsid w:val="00DC6188"/>
    <w:rsid w:val="00DF415D"/>
    <w:rsid w:val="00E23864"/>
    <w:rsid w:val="00E24303"/>
    <w:rsid w:val="00E7259B"/>
    <w:rsid w:val="00E8483C"/>
    <w:rsid w:val="00E863CB"/>
    <w:rsid w:val="00E93040"/>
    <w:rsid w:val="00EA1AB9"/>
    <w:rsid w:val="00F10154"/>
    <w:rsid w:val="00F22B10"/>
    <w:rsid w:val="00F24F69"/>
    <w:rsid w:val="00F26A85"/>
    <w:rsid w:val="00F36DF8"/>
    <w:rsid w:val="00F43B57"/>
    <w:rsid w:val="00F500B5"/>
    <w:rsid w:val="00F52997"/>
    <w:rsid w:val="00F81DF5"/>
    <w:rsid w:val="00F875E9"/>
    <w:rsid w:val="00FA5634"/>
    <w:rsid w:val="00FB5B91"/>
    <w:rsid w:val="00FC4321"/>
    <w:rsid w:val="00FD6D02"/>
    <w:rsid w:val="00FE1787"/>
    <w:rsid w:val="00FE26AE"/>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colormru v:ext="edit" colors="#cf1c2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EB4"/>
    <w:rPr>
      <w:rFonts w:ascii="Times New Roman" w:eastAsia="Times New Roman" w:hAnsi="Times New Roman"/>
      <w:sz w:val="24"/>
      <w:szCs w:val="24"/>
    </w:rPr>
  </w:style>
  <w:style w:type="paragraph" w:styleId="Heading1">
    <w:name w:val="heading 1"/>
    <w:basedOn w:val="ListParagraph"/>
    <w:next w:val="Normal"/>
    <w:link w:val="Heading1Char"/>
    <w:uiPriority w:val="9"/>
    <w:qFormat/>
    <w:rsid w:val="007B344B"/>
    <w:pPr>
      <w:numPr>
        <w:numId w:val="6"/>
      </w:numPr>
      <w:spacing w:line="276" w:lineRule="auto"/>
      <w:jc w:val="both"/>
      <w:outlineLvl w:val="0"/>
    </w:pPr>
    <w:rPr>
      <w:rFonts w:ascii="Arial" w:eastAsia="Times New Roman" w:hAnsi="Arial" w:cs="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618A4"/>
    <w:pPr>
      <w:tabs>
        <w:tab w:val="center" w:pos="4536"/>
        <w:tab w:val="right" w:pos="9072"/>
      </w:tabs>
    </w:pPr>
    <w:rPr>
      <w:rFonts w:ascii="Times" w:eastAsia="Times" w:hAnsi="Times"/>
      <w:szCs w:val="20"/>
      <w:lang w:val="en-GB"/>
    </w:rPr>
  </w:style>
  <w:style w:type="paragraph" w:styleId="Footer">
    <w:name w:val="footer"/>
    <w:basedOn w:val="Normal"/>
    <w:rsid w:val="00B618A4"/>
    <w:pPr>
      <w:tabs>
        <w:tab w:val="center" w:pos="4536"/>
        <w:tab w:val="right" w:pos="9072"/>
      </w:tabs>
    </w:pPr>
    <w:rPr>
      <w:rFonts w:ascii="Times" w:eastAsia="Times" w:hAnsi="Times"/>
      <w:szCs w:val="20"/>
      <w:lang w:val="en-GB"/>
    </w:rPr>
  </w:style>
  <w:style w:type="paragraph" w:customStyle="1" w:styleId="Paragraphestandard">
    <w:name w:val="[Paragraphe standard]"/>
    <w:basedOn w:val="Normal"/>
    <w:rsid w:val="00B618A4"/>
    <w:pPr>
      <w:widowControl w:val="0"/>
      <w:autoSpaceDE w:val="0"/>
      <w:autoSpaceDN w:val="0"/>
      <w:adjustRightInd w:val="0"/>
      <w:spacing w:line="288" w:lineRule="auto"/>
      <w:textAlignment w:val="center"/>
    </w:pPr>
    <w:rPr>
      <w:rFonts w:ascii="Times-Roman" w:hAnsi="Times-Roman"/>
      <w:color w:val="000000"/>
      <w:szCs w:val="20"/>
    </w:rPr>
  </w:style>
  <w:style w:type="paragraph" w:styleId="BodyText">
    <w:name w:val="Body Text"/>
    <w:basedOn w:val="Normal"/>
    <w:link w:val="BodyTextChar"/>
    <w:rsid w:val="00B618A4"/>
    <w:rPr>
      <w:rFonts w:ascii="HelveticaNeue-Light" w:eastAsia="Times" w:hAnsi="HelveticaNeue-Light"/>
      <w:sz w:val="16"/>
      <w:szCs w:val="20"/>
      <w:lang w:val="en-GB"/>
    </w:rPr>
  </w:style>
  <w:style w:type="character" w:customStyle="1" w:styleId="BodyTextChar">
    <w:name w:val="Body Text Char"/>
    <w:basedOn w:val="DefaultParagraphFont"/>
    <w:link w:val="BodyText"/>
    <w:rsid w:val="004F77CC"/>
    <w:rPr>
      <w:rFonts w:ascii="HelveticaNeue-Light" w:hAnsi="HelveticaNeue-Light"/>
      <w:sz w:val="16"/>
      <w:lang w:val="fr-FR"/>
    </w:rPr>
  </w:style>
  <w:style w:type="character" w:styleId="PageNumber">
    <w:name w:val="page number"/>
    <w:basedOn w:val="DefaultParagraphFont"/>
    <w:uiPriority w:val="99"/>
    <w:rsid w:val="00543629"/>
  </w:style>
  <w:style w:type="paragraph" w:customStyle="1" w:styleId="BasicParagraph">
    <w:name w:val="[Basic Paragraph]"/>
    <w:basedOn w:val="Normal"/>
    <w:uiPriority w:val="99"/>
    <w:rsid w:val="00543629"/>
    <w:pPr>
      <w:widowControl w:val="0"/>
      <w:autoSpaceDE w:val="0"/>
      <w:autoSpaceDN w:val="0"/>
      <w:adjustRightInd w:val="0"/>
      <w:spacing w:line="288" w:lineRule="auto"/>
      <w:textAlignment w:val="center"/>
    </w:pPr>
    <w:rPr>
      <w:rFonts w:ascii="Times-Roman" w:eastAsia="Cambria" w:hAnsi="Times-Roman" w:cs="Times-Roman"/>
      <w:color w:val="000000"/>
      <w:sz w:val="22"/>
      <w:lang w:val="en-GB"/>
    </w:rPr>
  </w:style>
  <w:style w:type="table" w:styleId="TableGrid">
    <w:name w:val="Table Grid"/>
    <w:basedOn w:val="TableNormal"/>
    <w:uiPriority w:val="39"/>
    <w:qFormat/>
    <w:rsid w:val="001927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483C"/>
    <w:pPr>
      <w:ind w:left="720"/>
      <w:contextualSpacing/>
    </w:pPr>
    <w:rPr>
      <w:rFonts w:ascii="Times" w:eastAsia="Times" w:hAnsi="Times"/>
      <w:szCs w:val="20"/>
      <w:lang w:val="en-GB"/>
    </w:rPr>
  </w:style>
  <w:style w:type="paragraph" w:styleId="BalloonText">
    <w:name w:val="Balloon Text"/>
    <w:basedOn w:val="Normal"/>
    <w:link w:val="BalloonTextChar"/>
    <w:uiPriority w:val="99"/>
    <w:semiHidden/>
    <w:unhideWhenUsed/>
    <w:rsid w:val="00E7259B"/>
    <w:rPr>
      <w:rFonts w:ascii="Segoe UI" w:eastAsia="Times" w:hAnsi="Segoe UI" w:cs="Segoe UI"/>
      <w:sz w:val="18"/>
      <w:szCs w:val="18"/>
      <w:lang w:val="en-GB"/>
    </w:rPr>
  </w:style>
  <w:style w:type="character" w:customStyle="1" w:styleId="BalloonTextChar">
    <w:name w:val="Balloon Text Char"/>
    <w:basedOn w:val="DefaultParagraphFont"/>
    <w:link w:val="BalloonText"/>
    <w:uiPriority w:val="99"/>
    <w:semiHidden/>
    <w:rsid w:val="00E7259B"/>
    <w:rPr>
      <w:rFonts w:ascii="Segoe UI" w:hAnsi="Segoe UI" w:cs="Segoe UI"/>
      <w:sz w:val="18"/>
      <w:szCs w:val="18"/>
      <w:lang w:val="en-GB"/>
    </w:rPr>
  </w:style>
  <w:style w:type="table" w:customStyle="1" w:styleId="PlainTable2">
    <w:name w:val="Plain Table 2"/>
    <w:basedOn w:val="TableNormal"/>
    <w:uiPriority w:val="99"/>
    <w:rsid w:val="00E7259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unhideWhenUsed/>
    <w:rsid w:val="00803565"/>
    <w:rPr>
      <w:color w:val="0000FF" w:themeColor="hyperlink"/>
      <w:u w:val="single"/>
    </w:rPr>
  </w:style>
  <w:style w:type="character" w:customStyle="1" w:styleId="Heading1Char">
    <w:name w:val="Heading 1 Char"/>
    <w:basedOn w:val="DefaultParagraphFont"/>
    <w:link w:val="Heading1"/>
    <w:uiPriority w:val="9"/>
    <w:rsid w:val="007B344B"/>
    <w:rPr>
      <w:rFonts w:ascii="Arial" w:eastAsia="Times New Roman" w:hAnsi="Arial" w:cs="Arial"/>
      <w:lang w:val="en-GB"/>
    </w:rPr>
  </w:style>
  <w:style w:type="character" w:customStyle="1" w:styleId="Subheading1Char">
    <w:name w:val="Sub heading 1 Char"/>
    <w:basedOn w:val="DefaultParagraphFont"/>
    <w:link w:val="Subheading1"/>
    <w:locked/>
    <w:rsid w:val="007B344B"/>
    <w:rPr>
      <w:rFonts w:ascii="Arial" w:hAnsi="Arial" w:cs="Arial"/>
    </w:rPr>
  </w:style>
  <w:style w:type="paragraph" w:customStyle="1" w:styleId="Subheading1">
    <w:name w:val="Sub heading 1"/>
    <w:basedOn w:val="ListParagraph"/>
    <w:link w:val="Subheading1Char"/>
    <w:qFormat/>
    <w:rsid w:val="007B344B"/>
    <w:pPr>
      <w:numPr>
        <w:ilvl w:val="1"/>
        <w:numId w:val="6"/>
      </w:numPr>
      <w:autoSpaceDE w:val="0"/>
      <w:autoSpaceDN w:val="0"/>
      <w:adjustRightInd w:val="0"/>
      <w:ind w:left="792"/>
    </w:pPr>
    <w:rPr>
      <w:rFonts w:ascii="Arial" w:hAnsi="Arial" w:cs="Arial"/>
      <w:sz w:val="20"/>
      <w:lang w:val="en-US"/>
    </w:rPr>
  </w:style>
  <w:style w:type="character" w:customStyle="1" w:styleId="HeaderChar">
    <w:name w:val="Header Char"/>
    <w:basedOn w:val="DefaultParagraphFont"/>
    <w:link w:val="Header"/>
    <w:uiPriority w:val="99"/>
    <w:rsid w:val="004F33B5"/>
    <w:rPr>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EB4"/>
    <w:rPr>
      <w:rFonts w:ascii="Times New Roman" w:eastAsia="Times New Roman" w:hAnsi="Times New Roman"/>
      <w:sz w:val="24"/>
      <w:szCs w:val="24"/>
    </w:rPr>
  </w:style>
  <w:style w:type="paragraph" w:styleId="Heading1">
    <w:name w:val="heading 1"/>
    <w:basedOn w:val="ListParagraph"/>
    <w:next w:val="Normal"/>
    <w:link w:val="Heading1Char"/>
    <w:uiPriority w:val="9"/>
    <w:qFormat/>
    <w:rsid w:val="007B344B"/>
    <w:pPr>
      <w:numPr>
        <w:numId w:val="6"/>
      </w:numPr>
      <w:spacing w:line="276" w:lineRule="auto"/>
      <w:jc w:val="both"/>
      <w:outlineLvl w:val="0"/>
    </w:pPr>
    <w:rPr>
      <w:rFonts w:ascii="Arial" w:eastAsia="Times New Roman" w:hAnsi="Arial" w:cs="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rPr>
      <w:rFonts w:ascii="Times" w:eastAsia="Times" w:hAnsi="Times"/>
      <w:szCs w:val="20"/>
      <w:lang w:val="en-GB"/>
    </w:rPr>
  </w:style>
  <w:style w:type="paragraph" w:styleId="Footer">
    <w:name w:val="footer"/>
    <w:basedOn w:val="Normal"/>
    <w:pPr>
      <w:tabs>
        <w:tab w:val="center" w:pos="4536"/>
        <w:tab w:val="right" w:pos="9072"/>
      </w:tabs>
    </w:pPr>
    <w:rPr>
      <w:rFonts w:ascii="Times" w:eastAsia="Times" w:hAnsi="Times"/>
      <w:szCs w:val="20"/>
      <w:lang w:val="en-GB"/>
    </w:rPr>
  </w:style>
  <w:style w:type="paragraph" w:customStyle="1" w:styleId="Paragraphestandard">
    <w:name w:val="[Paragraphe standard]"/>
    <w:basedOn w:val="Normal"/>
    <w:pPr>
      <w:widowControl w:val="0"/>
      <w:autoSpaceDE w:val="0"/>
      <w:autoSpaceDN w:val="0"/>
      <w:adjustRightInd w:val="0"/>
      <w:spacing w:line="288" w:lineRule="auto"/>
      <w:textAlignment w:val="center"/>
    </w:pPr>
    <w:rPr>
      <w:rFonts w:ascii="Times-Roman" w:hAnsi="Times-Roman"/>
      <w:color w:val="000000"/>
      <w:szCs w:val="20"/>
    </w:rPr>
  </w:style>
  <w:style w:type="paragraph" w:styleId="BodyText">
    <w:name w:val="Body Text"/>
    <w:basedOn w:val="Normal"/>
    <w:link w:val="BodyTextChar"/>
    <w:rPr>
      <w:rFonts w:ascii="HelveticaNeue-Light" w:eastAsia="Times" w:hAnsi="HelveticaNeue-Light"/>
      <w:sz w:val="16"/>
      <w:szCs w:val="20"/>
      <w:lang w:val="en-GB"/>
    </w:rPr>
  </w:style>
  <w:style w:type="character" w:customStyle="1" w:styleId="BodyTextChar">
    <w:name w:val="Body Text Char"/>
    <w:basedOn w:val="DefaultParagraphFont"/>
    <w:link w:val="BodyText"/>
    <w:rsid w:val="004F77CC"/>
    <w:rPr>
      <w:rFonts w:ascii="HelveticaNeue-Light" w:hAnsi="HelveticaNeue-Light"/>
      <w:sz w:val="16"/>
      <w:lang w:val="fr-FR"/>
    </w:rPr>
  </w:style>
  <w:style w:type="character" w:styleId="PageNumber">
    <w:name w:val="page number"/>
    <w:basedOn w:val="DefaultParagraphFont"/>
    <w:uiPriority w:val="99"/>
    <w:rsid w:val="00543629"/>
  </w:style>
  <w:style w:type="paragraph" w:customStyle="1" w:styleId="BasicParagraph">
    <w:name w:val="[Basic Paragraph]"/>
    <w:basedOn w:val="Normal"/>
    <w:uiPriority w:val="99"/>
    <w:rsid w:val="00543629"/>
    <w:pPr>
      <w:widowControl w:val="0"/>
      <w:autoSpaceDE w:val="0"/>
      <w:autoSpaceDN w:val="0"/>
      <w:adjustRightInd w:val="0"/>
      <w:spacing w:line="288" w:lineRule="auto"/>
      <w:textAlignment w:val="center"/>
    </w:pPr>
    <w:rPr>
      <w:rFonts w:ascii="Times-Roman" w:eastAsia="Cambria" w:hAnsi="Times-Roman" w:cs="Times-Roman"/>
      <w:color w:val="000000"/>
      <w:sz w:val="22"/>
      <w:lang w:val="en-GB"/>
    </w:rPr>
  </w:style>
  <w:style w:type="table" w:styleId="TableGrid">
    <w:name w:val="Table Grid"/>
    <w:basedOn w:val="TableNormal"/>
    <w:uiPriority w:val="59"/>
    <w:qFormat/>
    <w:rsid w:val="001927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483C"/>
    <w:pPr>
      <w:ind w:left="720"/>
      <w:contextualSpacing/>
    </w:pPr>
    <w:rPr>
      <w:rFonts w:ascii="Times" w:eastAsia="Times" w:hAnsi="Times"/>
      <w:szCs w:val="20"/>
      <w:lang w:val="en-GB"/>
    </w:rPr>
  </w:style>
  <w:style w:type="paragraph" w:styleId="BalloonText">
    <w:name w:val="Balloon Text"/>
    <w:basedOn w:val="Normal"/>
    <w:link w:val="BalloonTextChar"/>
    <w:uiPriority w:val="99"/>
    <w:semiHidden/>
    <w:unhideWhenUsed/>
    <w:rsid w:val="00E7259B"/>
    <w:rPr>
      <w:rFonts w:ascii="Segoe UI" w:eastAsia="Times" w:hAnsi="Segoe UI" w:cs="Segoe UI"/>
      <w:sz w:val="18"/>
      <w:szCs w:val="18"/>
      <w:lang w:val="en-GB"/>
    </w:rPr>
  </w:style>
  <w:style w:type="character" w:customStyle="1" w:styleId="BalloonTextChar">
    <w:name w:val="Balloon Text Char"/>
    <w:basedOn w:val="DefaultParagraphFont"/>
    <w:link w:val="BalloonText"/>
    <w:uiPriority w:val="99"/>
    <w:semiHidden/>
    <w:rsid w:val="00E7259B"/>
    <w:rPr>
      <w:rFonts w:ascii="Segoe UI" w:hAnsi="Segoe UI" w:cs="Segoe UI"/>
      <w:sz w:val="18"/>
      <w:szCs w:val="18"/>
      <w:lang w:val="en-GB"/>
    </w:rPr>
  </w:style>
  <w:style w:type="table" w:customStyle="1" w:styleId="PlainTable2">
    <w:name w:val="Plain Table 2"/>
    <w:basedOn w:val="TableNormal"/>
    <w:uiPriority w:val="99"/>
    <w:rsid w:val="00E7259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unhideWhenUsed/>
    <w:rsid w:val="00803565"/>
    <w:rPr>
      <w:color w:val="0000FF" w:themeColor="hyperlink"/>
      <w:u w:val="single"/>
    </w:rPr>
  </w:style>
  <w:style w:type="character" w:customStyle="1" w:styleId="Heading1Char">
    <w:name w:val="Heading 1 Char"/>
    <w:basedOn w:val="DefaultParagraphFont"/>
    <w:link w:val="Heading1"/>
    <w:uiPriority w:val="9"/>
    <w:rsid w:val="007B344B"/>
    <w:rPr>
      <w:rFonts w:ascii="Arial" w:eastAsia="Times New Roman" w:hAnsi="Arial" w:cs="Arial"/>
      <w:lang w:val="en-GB"/>
    </w:rPr>
  </w:style>
  <w:style w:type="character" w:customStyle="1" w:styleId="Subheading1Char">
    <w:name w:val="Sub heading 1 Char"/>
    <w:basedOn w:val="DefaultParagraphFont"/>
    <w:link w:val="Subheading1"/>
    <w:locked/>
    <w:rsid w:val="007B344B"/>
    <w:rPr>
      <w:rFonts w:ascii="Arial" w:hAnsi="Arial" w:cs="Arial"/>
    </w:rPr>
  </w:style>
  <w:style w:type="paragraph" w:customStyle="1" w:styleId="Subheading1">
    <w:name w:val="Sub heading 1"/>
    <w:basedOn w:val="ListParagraph"/>
    <w:link w:val="Subheading1Char"/>
    <w:qFormat/>
    <w:rsid w:val="007B344B"/>
    <w:pPr>
      <w:numPr>
        <w:ilvl w:val="1"/>
        <w:numId w:val="6"/>
      </w:numPr>
      <w:autoSpaceDE w:val="0"/>
      <w:autoSpaceDN w:val="0"/>
      <w:adjustRightInd w:val="0"/>
      <w:ind w:left="792"/>
    </w:pPr>
    <w:rPr>
      <w:rFonts w:ascii="Arial" w:hAnsi="Arial" w:cs="Arial"/>
      <w:sz w:val="20"/>
      <w:lang w:val="en-US"/>
    </w:rPr>
  </w:style>
</w:styles>
</file>

<file path=word/webSettings.xml><?xml version="1.0" encoding="utf-8"?>
<w:webSettings xmlns:r="http://schemas.openxmlformats.org/officeDocument/2006/relationships" xmlns:w="http://schemas.openxmlformats.org/wordprocessingml/2006/main">
  <w:divs>
    <w:div w:id="6061015">
      <w:bodyDiv w:val="1"/>
      <w:marLeft w:val="0"/>
      <w:marRight w:val="0"/>
      <w:marTop w:val="0"/>
      <w:marBottom w:val="0"/>
      <w:divBdr>
        <w:top w:val="none" w:sz="0" w:space="0" w:color="auto"/>
        <w:left w:val="none" w:sz="0" w:space="0" w:color="auto"/>
        <w:bottom w:val="none" w:sz="0" w:space="0" w:color="auto"/>
        <w:right w:val="none" w:sz="0" w:space="0" w:color="auto"/>
      </w:divBdr>
    </w:div>
    <w:div w:id="98989298">
      <w:bodyDiv w:val="1"/>
      <w:marLeft w:val="0"/>
      <w:marRight w:val="0"/>
      <w:marTop w:val="0"/>
      <w:marBottom w:val="0"/>
      <w:divBdr>
        <w:top w:val="none" w:sz="0" w:space="0" w:color="auto"/>
        <w:left w:val="none" w:sz="0" w:space="0" w:color="auto"/>
        <w:bottom w:val="none" w:sz="0" w:space="0" w:color="auto"/>
        <w:right w:val="none" w:sz="0" w:space="0" w:color="auto"/>
      </w:divBdr>
    </w:div>
    <w:div w:id="531194158">
      <w:bodyDiv w:val="1"/>
      <w:marLeft w:val="0"/>
      <w:marRight w:val="0"/>
      <w:marTop w:val="0"/>
      <w:marBottom w:val="0"/>
      <w:divBdr>
        <w:top w:val="none" w:sz="0" w:space="0" w:color="auto"/>
        <w:left w:val="none" w:sz="0" w:space="0" w:color="auto"/>
        <w:bottom w:val="none" w:sz="0" w:space="0" w:color="auto"/>
        <w:right w:val="none" w:sz="0" w:space="0" w:color="auto"/>
      </w:divBdr>
    </w:div>
    <w:div w:id="1018579338">
      <w:bodyDiv w:val="1"/>
      <w:marLeft w:val="0"/>
      <w:marRight w:val="0"/>
      <w:marTop w:val="0"/>
      <w:marBottom w:val="0"/>
      <w:divBdr>
        <w:top w:val="none" w:sz="0" w:space="0" w:color="auto"/>
        <w:left w:val="none" w:sz="0" w:space="0" w:color="auto"/>
        <w:bottom w:val="none" w:sz="0" w:space="0" w:color="auto"/>
        <w:right w:val="none" w:sz="0" w:space="0" w:color="auto"/>
      </w:divBdr>
    </w:div>
    <w:div w:id="1027948520">
      <w:bodyDiv w:val="1"/>
      <w:marLeft w:val="0"/>
      <w:marRight w:val="0"/>
      <w:marTop w:val="0"/>
      <w:marBottom w:val="0"/>
      <w:divBdr>
        <w:top w:val="none" w:sz="0" w:space="0" w:color="auto"/>
        <w:left w:val="none" w:sz="0" w:space="0" w:color="auto"/>
        <w:bottom w:val="none" w:sz="0" w:space="0" w:color="auto"/>
        <w:right w:val="none" w:sz="0" w:space="0" w:color="auto"/>
      </w:divBdr>
    </w:div>
    <w:div w:id="1055930474">
      <w:bodyDiv w:val="1"/>
      <w:marLeft w:val="0"/>
      <w:marRight w:val="0"/>
      <w:marTop w:val="0"/>
      <w:marBottom w:val="0"/>
      <w:divBdr>
        <w:top w:val="none" w:sz="0" w:space="0" w:color="auto"/>
        <w:left w:val="none" w:sz="0" w:space="0" w:color="auto"/>
        <w:bottom w:val="none" w:sz="0" w:space="0" w:color="auto"/>
        <w:right w:val="none" w:sz="0" w:space="0" w:color="auto"/>
      </w:divBdr>
    </w:div>
    <w:div w:id="1518304768">
      <w:bodyDiv w:val="1"/>
      <w:marLeft w:val="0"/>
      <w:marRight w:val="0"/>
      <w:marTop w:val="0"/>
      <w:marBottom w:val="0"/>
      <w:divBdr>
        <w:top w:val="none" w:sz="0" w:space="0" w:color="auto"/>
        <w:left w:val="none" w:sz="0" w:space="0" w:color="auto"/>
        <w:bottom w:val="none" w:sz="0" w:space="0" w:color="auto"/>
        <w:right w:val="none" w:sz="0" w:space="0" w:color="auto"/>
      </w:divBdr>
    </w:div>
    <w:div w:id="16799631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rocurement@redcrossnigeria.org"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ctor.Nyambala\Documents\1%20PROCUREMENT\CXB-18-0537%20AIR%20TICKET%20TRAVEL%20AGENT\RFQ-CXB-18-0537-FRAMEWORK%20AGREEMENT%20FOR%20TICKET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RFQ-CXB-18-0537-FRAMEWORK AGREEMENT FOR TICKETING</Template>
  <TotalTime>1368</TotalTime>
  <Pages>11</Pages>
  <Words>4095</Words>
  <Characters>23345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IFRC</Company>
  <LinksUpToDate>false</LinksUpToDate>
  <CharactersWithSpaces>27386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Victor.Nyambala</dc:creator>
  <cp:keywords/>
  <cp:lastModifiedBy>2021-03</cp:lastModifiedBy>
  <cp:revision>47</cp:revision>
  <cp:lastPrinted>2023-05-12T15:59:00Z</cp:lastPrinted>
  <dcterms:created xsi:type="dcterms:W3CDTF">2020-01-29T11:29:00Z</dcterms:created>
  <dcterms:modified xsi:type="dcterms:W3CDTF">2023-05-15T12:25:00Z</dcterms:modified>
</cp:coreProperties>
</file>