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634" w:rsidRPr="003622D0" w:rsidRDefault="001927DC" w:rsidP="00BC499A">
      <w:pPr>
        <w:tabs>
          <w:tab w:val="left" w:pos="1707"/>
        </w:tabs>
        <w:ind w:right="5527"/>
        <w:rPr>
          <w:rFonts w:ascii="Arial" w:hAnsi="Arial" w:cs="Arial"/>
          <w:sz w:val="18"/>
          <w:szCs w:val="20"/>
        </w:rPr>
      </w:pPr>
      <w:r w:rsidRPr="003622D0">
        <w:rPr>
          <w:rFonts w:ascii="Arial" w:hAnsi="Arial" w:cs="Arial"/>
          <w:sz w:val="18"/>
          <w:szCs w:val="20"/>
        </w:rPr>
        <w:t>To:</w:t>
      </w:r>
    </w:p>
    <w:p w:rsidR="001927DC" w:rsidRPr="003622D0" w:rsidRDefault="001927DC" w:rsidP="00BC499A">
      <w:pPr>
        <w:tabs>
          <w:tab w:val="left" w:pos="1707"/>
        </w:tabs>
        <w:ind w:right="5527"/>
        <w:rPr>
          <w:rFonts w:ascii="Arial" w:hAnsi="Arial" w:cs="Arial"/>
          <w:sz w:val="18"/>
          <w:szCs w:val="20"/>
        </w:rPr>
      </w:pPr>
      <w:r w:rsidRPr="003622D0">
        <w:rPr>
          <w:rFonts w:ascii="Arial" w:hAnsi="Arial" w:cs="Arial"/>
          <w:sz w:val="18"/>
          <w:szCs w:val="20"/>
        </w:rPr>
        <w:t>Attention:</w:t>
      </w:r>
    </w:p>
    <w:p w:rsidR="001927DC" w:rsidRPr="003622D0" w:rsidRDefault="001927DC" w:rsidP="00BC499A">
      <w:pPr>
        <w:tabs>
          <w:tab w:val="left" w:pos="1707"/>
        </w:tabs>
        <w:ind w:right="5527"/>
        <w:rPr>
          <w:rFonts w:ascii="Arial" w:hAnsi="Arial" w:cs="Arial"/>
          <w:sz w:val="18"/>
          <w:szCs w:val="20"/>
        </w:rPr>
      </w:pPr>
      <w:r w:rsidRPr="003622D0">
        <w:rPr>
          <w:rFonts w:ascii="Arial" w:hAnsi="Arial" w:cs="Arial"/>
          <w:sz w:val="18"/>
          <w:szCs w:val="20"/>
        </w:rPr>
        <w:t>Address:</w:t>
      </w:r>
    </w:p>
    <w:p w:rsidR="001927DC" w:rsidRPr="003622D0" w:rsidRDefault="001927DC" w:rsidP="00132B98">
      <w:pPr>
        <w:tabs>
          <w:tab w:val="left" w:pos="1707"/>
        </w:tabs>
        <w:ind w:left="1416" w:right="5527"/>
        <w:rPr>
          <w:rFonts w:ascii="Arial" w:hAnsi="Arial" w:cs="Arial"/>
          <w:sz w:val="18"/>
          <w:szCs w:val="20"/>
        </w:rPr>
      </w:pPr>
    </w:p>
    <w:p w:rsidR="00A5000C" w:rsidRPr="003622D0" w:rsidRDefault="00224A9F" w:rsidP="00752856">
      <w:pPr>
        <w:tabs>
          <w:tab w:val="left" w:pos="1707"/>
        </w:tabs>
        <w:jc w:val="center"/>
        <w:rPr>
          <w:rFonts w:ascii="Arial" w:hAnsi="Arial" w:cs="Arial"/>
          <w:b/>
          <w:sz w:val="18"/>
          <w:szCs w:val="20"/>
        </w:rPr>
      </w:pPr>
      <w:r w:rsidRPr="003622D0">
        <w:rPr>
          <w:rFonts w:ascii="Arial" w:hAnsi="Arial" w:cs="Arial"/>
          <w:b/>
          <w:sz w:val="18"/>
          <w:szCs w:val="20"/>
        </w:rPr>
        <w:t xml:space="preserve">Request for </w:t>
      </w:r>
      <w:r w:rsidR="009E4BE6" w:rsidRPr="003622D0">
        <w:rPr>
          <w:rFonts w:ascii="Arial" w:hAnsi="Arial" w:cs="Arial"/>
          <w:b/>
          <w:sz w:val="18"/>
          <w:szCs w:val="20"/>
        </w:rPr>
        <w:t>Proposal</w:t>
      </w:r>
      <w:r w:rsidRPr="003622D0">
        <w:rPr>
          <w:rFonts w:ascii="Arial" w:hAnsi="Arial" w:cs="Arial"/>
          <w:b/>
          <w:sz w:val="18"/>
          <w:szCs w:val="20"/>
        </w:rPr>
        <w:t xml:space="preserve"> for Framework Agreement for the following: RF</w:t>
      </w:r>
      <w:r w:rsidR="004C6497" w:rsidRPr="003622D0">
        <w:rPr>
          <w:rFonts w:ascii="Arial" w:hAnsi="Arial" w:cs="Arial"/>
          <w:b/>
          <w:sz w:val="18"/>
          <w:szCs w:val="20"/>
        </w:rPr>
        <w:t>P</w:t>
      </w:r>
      <w:r w:rsidRPr="003622D0">
        <w:rPr>
          <w:rFonts w:ascii="Arial" w:hAnsi="Arial" w:cs="Arial"/>
          <w:b/>
          <w:sz w:val="18"/>
          <w:szCs w:val="20"/>
        </w:rPr>
        <w:t xml:space="preserve"> Number</w:t>
      </w:r>
      <w:r w:rsidR="004C6497" w:rsidRPr="003622D0">
        <w:rPr>
          <w:rFonts w:ascii="Arial" w:hAnsi="Arial" w:cs="Arial"/>
          <w:b/>
          <w:sz w:val="18"/>
          <w:szCs w:val="20"/>
        </w:rPr>
        <w:t>:</w:t>
      </w:r>
      <w:r w:rsidRPr="003622D0">
        <w:rPr>
          <w:rFonts w:ascii="Arial" w:hAnsi="Arial" w:cs="Arial"/>
          <w:b/>
          <w:sz w:val="18"/>
          <w:szCs w:val="20"/>
        </w:rPr>
        <w:t xml:space="preserve"> RF</w:t>
      </w:r>
      <w:r w:rsidR="004C6497" w:rsidRPr="003622D0">
        <w:rPr>
          <w:rFonts w:ascii="Arial" w:hAnsi="Arial" w:cs="Arial"/>
          <w:b/>
          <w:sz w:val="18"/>
          <w:szCs w:val="20"/>
        </w:rPr>
        <w:t>P</w:t>
      </w:r>
      <w:r w:rsidRPr="003622D0">
        <w:rPr>
          <w:rFonts w:ascii="Arial" w:hAnsi="Arial" w:cs="Arial"/>
          <w:b/>
          <w:sz w:val="18"/>
          <w:szCs w:val="20"/>
        </w:rPr>
        <w:t>-</w:t>
      </w:r>
      <w:r w:rsidR="00013B05" w:rsidRPr="003622D0">
        <w:rPr>
          <w:rFonts w:ascii="Arial" w:hAnsi="Arial" w:cs="Arial"/>
          <w:b/>
          <w:sz w:val="18"/>
          <w:szCs w:val="20"/>
        </w:rPr>
        <w:t>NRCS</w:t>
      </w:r>
      <w:r w:rsidR="008936D4">
        <w:rPr>
          <w:rFonts w:ascii="Arial" w:hAnsi="Arial" w:cs="Arial"/>
          <w:b/>
          <w:sz w:val="18"/>
          <w:szCs w:val="20"/>
        </w:rPr>
        <w:t>-HC-24-038</w:t>
      </w:r>
    </w:p>
    <w:p w:rsidR="00224A9F" w:rsidRPr="003622D0" w:rsidRDefault="00224A9F" w:rsidP="001927DC">
      <w:pPr>
        <w:tabs>
          <w:tab w:val="left" w:pos="1707"/>
        </w:tabs>
        <w:rPr>
          <w:rFonts w:ascii="Arial" w:hAnsi="Arial" w:cs="Arial"/>
          <w:b/>
          <w:sz w:val="18"/>
          <w:szCs w:val="20"/>
        </w:rPr>
      </w:pPr>
    </w:p>
    <w:p w:rsidR="00FE26AE" w:rsidRPr="003622D0" w:rsidRDefault="00FE26AE" w:rsidP="00FE26AE">
      <w:pPr>
        <w:spacing w:line="0" w:lineRule="atLeast"/>
        <w:ind w:left="940"/>
        <w:rPr>
          <w:rFonts w:ascii="Arial" w:eastAsia="Verdana" w:hAnsi="Arial" w:cs="Arial"/>
          <w:b/>
          <w:sz w:val="18"/>
          <w:szCs w:val="20"/>
        </w:rPr>
      </w:pPr>
      <w:r w:rsidRPr="003622D0">
        <w:rPr>
          <w:rFonts w:ascii="Arial" w:eastAsia="Verdana" w:hAnsi="Arial" w:cs="Arial"/>
          <w:b/>
          <w:sz w:val="18"/>
          <w:szCs w:val="20"/>
        </w:rPr>
        <w:t>ALL OFFERS IN SEALED ENVELOPE MUST BE SUBMITTED TO THE</w:t>
      </w:r>
      <w:r w:rsidR="00BC499A" w:rsidRPr="003622D0">
        <w:rPr>
          <w:rFonts w:ascii="Arial" w:eastAsia="Verdana" w:hAnsi="Arial" w:cs="Arial"/>
          <w:b/>
          <w:sz w:val="18"/>
          <w:szCs w:val="20"/>
        </w:rPr>
        <w:t xml:space="preserve"> LOGISTICS OFFICE</w:t>
      </w:r>
    </w:p>
    <w:p w:rsidR="00FE26AE" w:rsidRPr="003622D0" w:rsidRDefault="00FE26AE" w:rsidP="00FE26AE">
      <w:pPr>
        <w:spacing w:line="0" w:lineRule="atLeast"/>
        <w:ind w:left="1440" w:firstLine="720"/>
        <w:rPr>
          <w:rFonts w:ascii="Arial" w:eastAsia="Verdana" w:hAnsi="Arial" w:cs="Arial"/>
          <w:b/>
          <w:sz w:val="18"/>
          <w:szCs w:val="20"/>
        </w:rPr>
      </w:pPr>
      <w:r w:rsidRPr="003622D0">
        <w:rPr>
          <w:rFonts w:ascii="Arial" w:eastAsia="Verdana" w:hAnsi="Arial" w:cs="Arial"/>
          <w:b/>
          <w:sz w:val="18"/>
          <w:szCs w:val="20"/>
        </w:rPr>
        <w:t>OFFERS NOT SUBMITTED AS SUCH MAY NOT BE CONSIDERED</w:t>
      </w:r>
    </w:p>
    <w:p w:rsidR="00FE26AE" w:rsidRPr="003622D0" w:rsidRDefault="00FE26AE" w:rsidP="00FE26AE">
      <w:pPr>
        <w:spacing w:line="0" w:lineRule="atLeast"/>
        <w:ind w:left="1440" w:firstLine="720"/>
        <w:rPr>
          <w:rFonts w:ascii="Arial" w:eastAsia="Verdana" w:hAnsi="Arial" w:cs="Arial"/>
          <w:b/>
          <w:sz w:val="18"/>
          <w:szCs w:val="20"/>
        </w:rPr>
      </w:pPr>
    </w:p>
    <w:p w:rsidR="00547A0B" w:rsidRPr="003622D0" w:rsidRDefault="00547A0B" w:rsidP="00547A0B">
      <w:pPr>
        <w:pBdr>
          <w:top w:val="single" w:sz="4" w:space="1" w:color="auto"/>
          <w:bottom w:val="single" w:sz="4" w:space="1" w:color="auto"/>
        </w:pBdr>
        <w:tabs>
          <w:tab w:val="left" w:pos="1707"/>
        </w:tabs>
        <w:jc w:val="center"/>
        <w:rPr>
          <w:rFonts w:ascii="Arial" w:hAnsi="Arial" w:cs="Arial"/>
          <w:b/>
          <w:sz w:val="18"/>
          <w:szCs w:val="20"/>
        </w:rPr>
      </w:pPr>
      <w:r w:rsidRPr="003622D0">
        <w:rPr>
          <w:rFonts w:ascii="Arial" w:hAnsi="Arial" w:cs="Arial"/>
          <w:b/>
          <w:sz w:val="18"/>
          <w:szCs w:val="20"/>
        </w:rPr>
        <w:t>If you do not receive all pages, please contact us immediately. Thank you</w:t>
      </w:r>
    </w:p>
    <w:p w:rsidR="00547A0B" w:rsidRPr="003622D0" w:rsidRDefault="00547A0B" w:rsidP="00547A0B">
      <w:pPr>
        <w:pBdr>
          <w:top w:val="single" w:sz="4" w:space="1" w:color="auto"/>
        </w:pBdr>
        <w:tabs>
          <w:tab w:val="left" w:pos="1707"/>
        </w:tabs>
        <w:jc w:val="center"/>
        <w:rPr>
          <w:rFonts w:ascii="Arial" w:hAnsi="Arial" w:cs="Arial"/>
          <w:b/>
          <w:sz w:val="18"/>
          <w:szCs w:val="20"/>
        </w:rPr>
      </w:pPr>
    </w:p>
    <w:p w:rsidR="00547A0B" w:rsidRPr="003622D0" w:rsidRDefault="00547A0B" w:rsidP="001D64EF">
      <w:pPr>
        <w:pBdr>
          <w:top w:val="single" w:sz="4" w:space="1" w:color="auto"/>
        </w:pBdr>
        <w:tabs>
          <w:tab w:val="left" w:pos="1707"/>
        </w:tabs>
        <w:jc w:val="both"/>
        <w:rPr>
          <w:rFonts w:ascii="Arial" w:hAnsi="Arial" w:cs="Arial"/>
          <w:sz w:val="18"/>
          <w:szCs w:val="20"/>
        </w:rPr>
      </w:pPr>
      <w:r w:rsidRPr="003622D0">
        <w:rPr>
          <w:rFonts w:ascii="Arial" w:hAnsi="Arial" w:cs="Arial"/>
          <w:b/>
          <w:sz w:val="18"/>
          <w:szCs w:val="20"/>
        </w:rPr>
        <w:t>Background:</w:t>
      </w:r>
      <w:r w:rsidR="00422A2B" w:rsidRPr="003622D0">
        <w:rPr>
          <w:rFonts w:ascii="Arial" w:eastAsia="Verdana" w:hAnsi="Arial" w:cs="Arial"/>
          <w:sz w:val="18"/>
          <w:szCs w:val="20"/>
        </w:rPr>
        <w:t xml:space="preserve"> Nigeria</w:t>
      </w:r>
      <w:r w:rsidR="00BC499A" w:rsidRPr="003622D0">
        <w:rPr>
          <w:rFonts w:ascii="Arial" w:eastAsia="Verdana" w:hAnsi="Arial" w:cs="Arial"/>
          <w:sz w:val="18"/>
          <w:szCs w:val="20"/>
        </w:rPr>
        <w:t>n Red Cross Society</w:t>
      </w:r>
      <w:r w:rsidR="00422A2B" w:rsidRPr="003622D0">
        <w:rPr>
          <w:rFonts w:ascii="Arial" w:eastAsia="Verdana" w:hAnsi="Arial" w:cs="Arial"/>
          <w:sz w:val="18"/>
          <w:szCs w:val="20"/>
        </w:rPr>
        <w:t xml:space="preserve"> (Plot 589, TOS Benson Crescent, Opp</w:t>
      </w:r>
      <w:r w:rsidR="00903F48">
        <w:rPr>
          <w:rFonts w:ascii="Arial" w:eastAsia="Verdana" w:hAnsi="Arial" w:cs="Arial"/>
          <w:sz w:val="18"/>
          <w:szCs w:val="20"/>
        </w:rPr>
        <w:t xml:space="preserve"> </w:t>
      </w:r>
      <w:r w:rsidR="00422A2B" w:rsidRPr="003622D0">
        <w:rPr>
          <w:rFonts w:ascii="Arial" w:eastAsia="Verdana" w:hAnsi="Arial" w:cs="Arial"/>
          <w:sz w:val="18"/>
          <w:szCs w:val="20"/>
        </w:rPr>
        <w:t>Ngozi</w:t>
      </w:r>
      <w:r w:rsidR="00903F48">
        <w:rPr>
          <w:rFonts w:ascii="Arial" w:eastAsia="Verdana" w:hAnsi="Arial" w:cs="Arial"/>
          <w:sz w:val="18"/>
          <w:szCs w:val="20"/>
        </w:rPr>
        <w:t xml:space="preserve"> </w:t>
      </w:r>
      <w:r w:rsidR="00422A2B" w:rsidRPr="003622D0">
        <w:rPr>
          <w:rFonts w:ascii="Arial" w:eastAsia="Verdana" w:hAnsi="Arial" w:cs="Arial"/>
          <w:sz w:val="18"/>
          <w:szCs w:val="20"/>
        </w:rPr>
        <w:t>Okonjo</w:t>
      </w:r>
      <w:r w:rsidR="00903F48">
        <w:rPr>
          <w:rFonts w:ascii="Arial" w:eastAsia="Verdana" w:hAnsi="Arial" w:cs="Arial"/>
          <w:sz w:val="18"/>
          <w:szCs w:val="20"/>
        </w:rPr>
        <w:t xml:space="preserve"> </w:t>
      </w:r>
      <w:r w:rsidR="00422A2B" w:rsidRPr="003622D0">
        <w:rPr>
          <w:rFonts w:ascii="Arial" w:eastAsia="Verdana" w:hAnsi="Arial" w:cs="Arial"/>
          <w:sz w:val="18"/>
          <w:szCs w:val="20"/>
        </w:rPr>
        <w:t>Iweala Way, Utako District - Abuja)</w:t>
      </w:r>
      <w:r w:rsidR="001D64EF" w:rsidRPr="003622D0">
        <w:rPr>
          <w:rFonts w:ascii="Arial" w:hAnsi="Arial" w:cs="Arial"/>
          <w:sz w:val="18"/>
          <w:szCs w:val="20"/>
        </w:rPr>
        <w:t xml:space="preserve"> is</w:t>
      </w:r>
      <w:r w:rsidRPr="003622D0">
        <w:rPr>
          <w:rFonts w:ascii="Arial" w:hAnsi="Arial" w:cs="Arial"/>
          <w:sz w:val="18"/>
          <w:szCs w:val="20"/>
        </w:rPr>
        <w:t xml:space="preserve"> looking for reputable organizations that specialize in </w:t>
      </w:r>
      <w:r w:rsidR="00F43B57" w:rsidRPr="003622D0">
        <w:rPr>
          <w:rFonts w:ascii="Arial" w:hAnsi="Arial" w:cs="Arial"/>
          <w:sz w:val="18"/>
          <w:szCs w:val="20"/>
        </w:rPr>
        <w:t xml:space="preserve">supply </w:t>
      </w:r>
      <w:r w:rsidR="006855EA">
        <w:rPr>
          <w:rFonts w:ascii="Arial" w:hAnsi="Arial" w:cs="Arial"/>
          <w:sz w:val="18"/>
          <w:szCs w:val="20"/>
        </w:rPr>
        <w:t xml:space="preserve">of NFIs </w:t>
      </w:r>
      <w:r w:rsidRPr="003622D0">
        <w:rPr>
          <w:rFonts w:ascii="Arial" w:hAnsi="Arial" w:cs="Arial"/>
          <w:sz w:val="18"/>
          <w:szCs w:val="20"/>
        </w:rPr>
        <w:t>for the period 20</w:t>
      </w:r>
      <w:r w:rsidR="00013B05" w:rsidRPr="003622D0">
        <w:rPr>
          <w:rFonts w:ascii="Arial" w:hAnsi="Arial" w:cs="Arial"/>
          <w:sz w:val="18"/>
          <w:szCs w:val="20"/>
        </w:rPr>
        <w:t>2</w:t>
      </w:r>
      <w:r w:rsidR="009A28F2">
        <w:rPr>
          <w:rFonts w:ascii="Arial" w:hAnsi="Arial" w:cs="Arial"/>
          <w:sz w:val="18"/>
          <w:szCs w:val="20"/>
        </w:rPr>
        <w:t>4</w:t>
      </w:r>
      <w:r w:rsidR="00013B05" w:rsidRPr="003622D0">
        <w:rPr>
          <w:rFonts w:ascii="Arial" w:hAnsi="Arial" w:cs="Arial"/>
          <w:sz w:val="18"/>
          <w:szCs w:val="20"/>
        </w:rPr>
        <w:t>-202</w:t>
      </w:r>
      <w:r w:rsidR="009A28F2">
        <w:rPr>
          <w:rFonts w:ascii="Arial" w:hAnsi="Arial" w:cs="Arial"/>
          <w:sz w:val="18"/>
          <w:szCs w:val="20"/>
        </w:rPr>
        <w:t>5</w:t>
      </w:r>
    </w:p>
    <w:p w:rsidR="00991291" w:rsidRPr="003622D0" w:rsidRDefault="00991291" w:rsidP="001D64EF">
      <w:pPr>
        <w:pBdr>
          <w:top w:val="single" w:sz="4" w:space="1" w:color="auto"/>
        </w:pBdr>
        <w:tabs>
          <w:tab w:val="left" w:pos="1707"/>
        </w:tabs>
        <w:jc w:val="both"/>
        <w:rPr>
          <w:rFonts w:ascii="Arial" w:hAnsi="Arial" w:cs="Arial"/>
          <w:sz w:val="18"/>
          <w:szCs w:val="20"/>
        </w:rPr>
      </w:pPr>
    </w:p>
    <w:p w:rsidR="00991291" w:rsidRPr="003622D0" w:rsidRDefault="006855EA" w:rsidP="001D64EF">
      <w:pPr>
        <w:pBdr>
          <w:top w:val="single" w:sz="4" w:space="1" w:color="auto"/>
        </w:pBdr>
        <w:tabs>
          <w:tab w:val="left" w:pos="1707"/>
        </w:tabs>
        <w:jc w:val="both"/>
        <w:rPr>
          <w:rFonts w:ascii="Arial" w:hAnsi="Arial" w:cs="Arial"/>
          <w:sz w:val="18"/>
          <w:szCs w:val="20"/>
        </w:rPr>
      </w:pPr>
      <w:r>
        <w:rPr>
          <w:rFonts w:ascii="Arial" w:hAnsi="Arial" w:cs="Arial"/>
          <w:sz w:val="18"/>
          <w:szCs w:val="20"/>
        </w:rPr>
        <w:t>Supply of Non food items</w:t>
      </w:r>
      <w:r w:rsidR="00E8483C" w:rsidRPr="003622D0">
        <w:rPr>
          <w:rFonts w:ascii="Arial" w:hAnsi="Arial" w:cs="Arial"/>
          <w:sz w:val="18"/>
          <w:szCs w:val="20"/>
        </w:rPr>
        <w:t xml:space="preserve">, 12 months Agreement renewable for 12 months depending on </w:t>
      </w:r>
      <w:r w:rsidR="00DA3373" w:rsidRPr="003622D0">
        <w:rPr>
          <w:rFonts w:ascii="Arial" w:hAnsi="Arial" w:cs="Arial"/>
          <w:sz w:val="18"/>
          <w:szCs w:val="20"/>
        </w:rPr>
        <w:t>supplier’s</w:t>
      </w:r>
      <w:r w:rsidR="00413948" w:rsidRPr="003622D0">
        <w:rPr>
          <w:rFonts w:ascii="Arial" w:hAnsi="Arial" w:cs="Arial"/>
          <w:sz w:val="18"/>
          <w:szCs w:val="20"/>
        </w:rPr>
        <w:t xml:space="preserve"> performance</w:t>
      </w:r>
      <w:r w:rsidR="009A28F2">
        <w:rPr>
          <w:rFonts w:ascii="Arial" w:hAnsi="Arial" w:cs="Arial"/>
          <w:sz w:val="18"/>
          <w:szCs w:val="20"/>
        </w:rPr>
        <w:t xml:space="preserve"> and would be review every 6 months based on the Exchange and inflation rate</w:t>
      </w:r>
    </w:p>
    <w:p w:rsidR="00547A0B" w:rsidRPr="003622D0" w:rsidRDefault="00547A0B" w:rsidP="00547A0B">
      <w:pPr>
        <w:pBdr>
          <w:top w:val="single" w:sz="4" w:space="1" w:color="auto"/>
        </w:pBdr>
        <w:tabs>
          <w:tab w:val="left" w:pos="1707"/>
        </w:tabs>
        <w:rPr>
          <w:rFonts w:ascii="Arial" w:hAnsi="Arial" w:cs="Arial"/>
          <w:b/>
          <w:sz w:val="18"/>
          <w:szCs w:val="20"/>
        </w:rPr>
      </w:pPr>
    </w:p>
    <w:p w:rsidR="00337ED7" w:rsidRPr="003622D0" w:rsidRDefault="008E244B" w:rsidP="00547A0B">
      <w:pPr>
        <w:pBdr>
          <w:top w:val="single" w:sz="4" w:space="1" w:color="auto"/>
        </w:pBdr>
        <w:tabs>
          <w:tab w:val="left" w:pos="1707"/>
        </w:tabs>
        <w:rPr>
          <w:rFonts w:ascii="Arial" w:hAnsi="Arial" w:cs="Arial"/>
          <w:sz w:val="18"/>
          <w:szCs w:val="20"/>
        </w:rPr>
      </w:pPr>
      <w:r w:rsidRPr="003622D0">
        <w:rPr>
          <w:rFonts w:ascii="Arial" w:hAnsi="Arial" w:cs="Arial"/>
          <w:b/>
          <w:sz w:val="18"/>
          <w:szCs w:val="20"/>
        </w:rPr>
        <w:t xml:space="preserve">Specifications: </w:t>
      </w:r>
      <w:r w:rsidR="00BC499A" w:rsidRPr="003622D0">
        <w:rPr>
          <w:rFonts w:ascii="Arial" w:hAnsi="Arial" w:cs="Arial"/>
          <w:sz w:val="18"/>
          <w:szCs w:val="20"/>
        </w:rPr>
        <w:t>refer to the pricing Template</w:t>
      </w:r>
      <w:r w:rsidRPr="003622D0">
        <w:rPr>
          <w:rFonts w:ascii="Arial" w:hAnsi="Arial" w:cs="Arial"/>
          <w:sz w:val="18"/>
          <w:szCs w:val="20"/>
        </w:rPr>
        <w:t xml:space="preserve"> enclosed.</w:t>
      </w:r>
      <w:r w:rsidR="00BC499A" w:rsidRPr="003622D0">
        <w:rPr>
          <w:rFonts w:ascii="Arial" w:hAnsi="Arial" w:cs="Arial"/>
          <w:sz w:val="18"/>
          <w:szCs w:val="20"/>
        </w:rPr>
        <w:t xml:space="preserve"> (Annex 4</w:t>
      </w:r>
      <w:r w:rsidR="00B6406F" w:rsidRPr="003622D0">
        <w:rPr>
          <w:rFonts w:ascii="Arial" w:hAnsi="Arial" w:cs="Arial"/>
          <w:sz w:val="18"/>
          <w:szCs w:val="20"/>
        </w:rPr>
        <w:t>).</w:t>
      </w:r>
    </w:p>
    <w:p w:rsidR="00CD33C6" w:rsidRPr="003622D0" w:rsidRDefault="00CD33C6" w:rsidP="00547A0B">
      <w:pPr>
        <w:pBdr>
          <w:top w:val="single" w:sz="4" w:space="1" w:color="auto"/>
        </w:pBdr>
        <w:tabs>
          <w:tab w:val="left" w:pos="1707"/>
        </w:tabs>
        <w:rPr>
          <w:rFonts w:ascii="Arial" w:hAnsi="Arial" w:cs="Arial"/>
          <w:b/>
          <w:sz w:val="18"/>
          <w:szCs w:val="20"/>
        </w:rPr>
      </w:pPr>
    </w:p>
    <w:p w:rsidR="008E244B" w:rsidRPr="003622D0" w:rsidRDefault="008E244B" w:rsidP="00547A0B">
      <w:pPr>
        <w:pBdr>
          <w:top w:val="single" w:sz="4" w:space="1" w:color="auto"/>
        </w:pBdr>
        <w:tabs>
          <w:tab w:val="left" w:pos="1707"/>
        </w:tabs>
        <w:rPr>
          <w:rFonts w:ascii="Arial" w:hAnsi="Arial" w:cs="Arial"/>
          <w:sz w:val="18"/>
          <w:szCs w:val="20"/>
        </w:rPr>
      </w:pPr>
      <w:r w:rsidRPr="003622D0">
        <w:rPr>
          <w:rFonts w:ascii="Arial" w:hAnsi="Arial" w:cs="Arial"/>
          <w:b/>
          <w:sz w:val="18"/>
          <w:szCs w:val="20"/>
        </w:rPr>
        <w:t xml:space="preserve">Payment Terms: </w:t>
      </w:r>
      <w:r w:rsidR="00BC499A" w:rsidRPr="003622D0">
        <w:rPr>
          <w:rFonts w:ascii="Arial" w:hAnsi="Arial" w:cs="Arial"/>
          <w:sz w:val="18"/>
          <w:szCs w:val="20"/>
        </w:rPr>
        <w:t>NRCS standard payment terms are</w:t>
      </w:r>
      <w:r w:rsidRPr="003622D0">
        <w:rPr>
          <w:rFonts w:ascii="Arial" w:hAnsi="Arial" w:cs="Arial"/>
          <w:sz w:val="18"/>
          <w:szCs w:val="20"/>
        </w:rPr>
        <w:t xml:space="preserve"> 30 days after delivery of goods/services &amp; billing documents in good order.</w:t>
      </w:r>
    </w:p>
    <w:p w:rsidR="00CD33C6" w:rsidRPr="003622D0" w:rsidRDefault="00CD33C6" w:rsidP="00547A0B">
      <w:pPr>
        <w:pBdr>
          <w:top w:val="single" w:sz="4" w:space="1" w:color="auto"/>
        </w:pBdr>
        <w:tabs>
          <w:tab w:val="left" w:pos="1707"/>
        </w:tabs>
        <w:rPr>
          <w:rFonts w:ascii="Arial" w:hAnsi="Arial" w:cs="Arial"/>
          <w:b/>
          <w:sz w:val="18"/>
          <w:szCs w:val="20"/>
        </w:rPr>
      </w:pPr>
    </w:p>
    <w:p w:rsidR="00CD33C6" w:rsidRPr="003622D0" w:rsidRDefault="00CD33C6" w:rsidP="00547A0B">
      <w:pPr>
        <w:pBdr>
          <w:top w:val="single" w:sz="4" w:space="1" w:color="auto"/>
        </w:pBdr>
        <w:tabs>
          <w:tab w:val="left" w:pos="1707"/>
        </w:tabs>
        <w:rPr>
          <w:rFonts w:ascii="Arial" w:hAnsi="Arial" w:cs="Arial"/>
          <w:sz w:val="18"/>
          <w:szCs w:val="20"/>
        </w:rPr>
      </w:pPr>
      <w:r w:rsidRPr="003622D0">
        <w:rPr>
          <w:rFonts w:ascii="Arial" w:hAnsi="Arial" w:cs="Arial"/>
          <w:sz w:val="18"/>
          <w:szCs w:val="20"/>
        </w:rPr>
        <w:t xml:space="preserve">We hereby solicit your </w:t>
      </w:r>
      <w:r w:rsidR="00216D7E" w:rsidRPr="003622D0">
        <w:rPr>
          <w:rFonts w:ascii="Arial" w:hAnsi="Arial" w:cs="Arial"/>
          <w:sz w:val="18"/>
          <w:szCs w:val="20"/>
        </w:rPr>
        <w:t>proposal</w:t>
      </w:r>
      <w:r w:rsidRPr="003622D0">
        <w:rPr>
          <w:rFonts w:ascii="Arial" w:hAnsi="Arial" w:cs="Arial"/>
          <w:sz w:val="18"/>
          <w:szCs w:val="20"/>
        </w:rPr>
        <w:t xml:space="preserve"> for the provision of the following services</w:t>
      </w:r>
      <w:r w:rsidR="003D35E4" w:rsidRPr="003622D0">
        <w:rPr>
          <w:rFonts w:ascii="Arial" w:hAnsi="Arial" w:cs="Arial"/>
          <w:sz w:val="18"/>
          <w:szCs w:val="20"/>
        </w:rPr>
        <w:t xml:space="preserve"> as per our requirements</w:t>
      </w:r>
      <w:r w:rsidRPr="003622D0">
        <w:rPr>
          <w:rFonts w:ascii="Arial" w:hAnsi="Arial" w:cs="Arial"/>
          <w:sz w:val="18"/>
          <w:szCs w:val="20"/>
        </w:rPr>
        <w:t>;</w:t>
      </w:r>
    </w:p>
    <w:p w:rsidR="00CD33C6" w:rsidRPr="003622D0" w:rsidRDefault="00CD33C6" w:rsidP="00216D7E">
      <w:pPr>
        <w:tabs>
          <w:tab w:val="left" w:pos="1707"/>
        </w:tabs>
        <w:rPr>
          <w:rFonts w:ascii="Arial" w:hAnsi="Arial" w:cs="Arial"/>
          <w:b/>
          <w:sz w:val="18"/>
          <w:szCs w:val="20"/>
        </w:rPr>
      </w:pPr>
    </w:p>
    <w:p w:rsidR="00216D7E" w:rsidRPr="00D004DB" w:rsidRDefault="00AF5820" w:rsidP="00D004DB">
      <w:pPr>
        <w:tabs>
          <w:tab w:val="left" w:pos="1707"/>
        </w:tabs>
        <w:rPr>
          <w:rFonts w:ascii="Arial" w:hAnsi="Arial" w:cs="Arial"/>
          <w:sz w:val="18"/>
        </w:rPr>
      </w:pPr>
      <w:r w:rsidRPr="00D004DB">
        <w:rPr>
          <w:rFonts w:ascii="Arial" w:hAnsi="Arial" w:cs="Arial"/>
          <w:sz w:val="18"/>
        </w:rPr>
        <w:t>Provision of</w:t>
      </w:r>
      <w:r w:rsidR="006855EA">
        <w:rPr>
          <w:rFonts w:ascii="Arial" w:hAnsi="Arial" w:cs="Arial"/>
          <w:sz w:val="18"/>
        </w:rPr>
        <w:t xml:space="preserve"> non food items</w:t>
      </w:r>
      <w:r w:rsidR="00887A3C" w:rsidRPr="00D004DB">
        <w:rPr>
          <w:rFonts w:ascii="Arial" w:hAnsi="Arial" w:cs="Arial"/>
          <w:sz w:val="18"/>
        </w:rPr>
        <w:t>, please prepare and submit a technical proposal according to the guidelines pr</w:t>
      </w:r>
      <w:r w:rsidR="00BC499A" w:rsidRPr="00D004DB">
        <w:rPr>
          <w:rFonts w:ascii="Arial" w:hAnsi="Arial" w:cs="Arial"/>
          <w:sz w:val="18"/>
        </w:rPr>
        <w:t>ovided in the Pricing Template. Annex 4</w:t>
      </w:r>
      <w:r w:rsidR="00887A3C" w:rsidRPr="00D004DB">
        <w:rPr>
          <w:rFonts w:ascii="Arial" w:hAnsi="Arial" w:cs="Arial"/>
          <w:sz w:val="18"/>
        </w:rPr>
        <w:t>.</w:t>
      </w:r>
    </w:p>
    <w:p w:rsidR="007D548A" w:rsidRPr="003622D0" w:rsidRDefault="007D548A" w:rsidP="007D548A">
      <w:pPr>
        <w:pStyle w:val="ListParagraph"/>
        <w:tabs>
          <w:tab w:val="left" w:pos="1707"/>
        </w:tabs>
        <w:ind w:left="567"/>
        <w:rPr>
          <w:rFonts w:ascii="Arial" w:hAnsi="Arial" w:cs="Arial"/>
          <w:sz w:val="18"/>
        </w:rPr>
      </w:pPr>
    </w:p>
    <w:p w:rsidR="00887A3C" w:rsidRPr="00D004DB" w:rsidRDefault="009E4BE6" w:rsidP="00D004DB">
      <w:pPr>
        <w:tabs>
          <w:tab w:val="left" w:pos="1707"/>
        </w:tabs>
        <w:rPr>
          <w:rFonts w:ascii="Arial" w:hAnsi="Arial" w:cs="Arial"/>
          <w:sz w:val="18"/>
        </w:rPr>
      </w:pPr>
      <w:r w:rsidRPr="00D004DB">
        <w:rPr>
          <w:rFonts w:ascii="Arial" w:hAnsi="Arial" w:cs="Arial"/>
          <w:sz w:val="18"/>
        </w:rPr>
        <w:t xml:space="preserve">The Request for </w:t>
      </w:r>
      <w:r w:rsidR="00131FA7" w:rsidRPr="00D004DB">
        <w:rPr>
          <w:rFonts w:ascii="Arial" w:hAnsi="Arial" w:cs="Arial"/>
          <w:sz w:val="18"/>
        </w:rPr>
        <w:t>Proposal (RFP) consists of the following Annexes;</w:t>
      </w:r>
    </w:p>
    <w:p w:rsidR="004123F4" w:rsidRPr="003622D0" w:rsidRDefault="00BC499A" w:rsidP="004123F4">
      <w:pPr>
        <w:pStyle w:val="ListParagraph"/>
        <w:numPr>
          <w:ilvl w:val="1"/>
          <w:numId w:val="2"/>
        </w:numPr>
        <w:tabs>
          <w:tab w:val="left" w:pos="1707"/>
        </w:tabs>
        <w:rPr>
          <w:rFonts w:ascii="Arial" w:hAnsi="Arial" w:cs="Arial"/>
          <w:sz w:val="18"/>
        </w:rPr>
      </w:pPr>
      <w:r w:rsidRPr="003622D0">
        <w:rPr>
          <w:rFonts w:ascii="Arial" w:hAnsi="Arial" w:cs="Arial"/>
          <w:sz w:val="18"/>
        </w:rPr>
        <w:t>Annex 1: NRCS</w:t>
      </w:r>
      <w:r w:rsidR="004123F4" w:rsidRPr="003622D0">
        <w:rPr>
          <w:rFonts w:ascii="Arial" w:hAnsi="Arial" w:cs="Arial"/>
          <w:sz w:val="18"/>
        </w:rPr>
        <w:t xml:space="preserve"> terms and Conditions for service contracts</w:t>
      </w:r>
    </w:p>
    <w:p w:rsidR="004123F4" w:rsidRPr="003622D0" w:rsidRDefault="0025283B" w:rsidP="004123F4">
      <w:pPr>
        <w:pStyle w:val="ListParagraph"/>
        <w:numPr>
          <w:ilvl w:val="1"/>
          <w:numId w:val="2"/>
        </w:numPr>
        <w:tabs>
          <w:tab w:val="left" w:pos="1707"/>
        </w:tabs>
        <w:rPr>
          <w:rFonts w:ascii="Arial" w:hAnsi="Arial" w:cs="Arial"/>
          <w:sz w:val="18"/>
        </w:rPr>
      </w:pPr>
      <w:r w:rsidRPr="003622D0">
        <w:rPr>
          <w:rFonts w:ascii="Arial" w:hAnsi="Arial" w:cs="Arial"/>
          <w:sz w:val="18"/>
        </w:rPr>
        <w:t>Annex 2: Supplier registration Form</w:t>
      </w:r>
    </w:p>
    <w:p w:rsidR="004123F4" w:rsidRPr="003622D0" w:rsidRDefault="004123F4" w:rsidP="004123F4">
      <w:pPr>
        <w:pStyle w:val="ListParagraph"/>
        <w:numPr>
          <w:ilvl w:val="1"/>
          <w:numId w:val="2"/>
        </w:numPr>
        <w:tabs>
          <w:tab w:val="left" w:pos="1707"/>
        </w:tabs>
        <w:rPr>
          <w:rFonts w:ascii="Arial" w:hAnsi="Arial" w:cs="Arial"/>
          <w:sz w:val="18"/>
        </w:rPr>
      </w:pPr>
      <w:r w:rsidRPr="003622D0">
        <w:rPr>
          <w:rFonts w:ascii="Arial" w:hAnsi="Arial" w:cs="Arial"/>
          <w:sz w:val="18"/>
        </w:rPr>
        <w:t>Ann</w:t>
      </w:r>
      <w:r w:rsidR="0025283B" w:rsidRPr="003622D0">
        <w:rPr>
          <w:rFonts w:ascii="Arial" w:hAnsi="Arial" w:cs="Arial"/>
          <w:sz w:val="18"/>
        </w:rPr>
        <w:t>ex 3: Request for proposal</w:t>
      </w:r>
    </w:p>
    <w:p w:rsidR="000369F0" w:rsidRPr="003622D0" w:rsidRDefault="000369F0" w:rsidP="004123F4">
      <w:pPr>
        <w:pStyle w:val="ListParagraph"/>
        <w:numPr>
          <w:ilvl w:val="1"/>
          <w:numId w:val="2"/>
        </w:numPr>
        <w:tabs>
          <w:tab w:val="left" w:pos="1707"/>
        </w:tabs>
        <w:rPr>
          <w:rFonts w:ascii="Arial" w:hAnsi="Arial" w:cs="Arial"/>
          <w:sz w:val="18"/>
        </w:rPr>
      </w:pPr>
      <w:r w:rsidRPr="003622D0">
        <w:rPr>
          <w:rFonts w:ascii="Arial" w:hAnsi="Arial" w:cs="Arial"/>
          <w:sz w:val="18"/>
        </w:rPr>
        <w:t>Annex 4: Pricing Annex</w:t>
      </w:r>
    </w:p>
    <w:p w:rsidR="0025283B" w:rsidRDefault="0025283B" w:rsidP="004123F4">
      <w:pPr>
        <w:pStyle w:val="ListParagraph"/>
        <w:numPr>
          <w:ilvl w:val="1"/>
          <w:numId w:val="2"/>
        </w:numPr>
        <w:tabs>
          <w:tab w:val="left" w:pos="1707"/>
        </w:tabs>
        <w:rPr>
          <w:rFonts w:ascii="Arial" w:hAnsi="Arial" w:cs="Arial"/>
          <w:sz w:val="18"/>
        </w:rPr>
      </w:pPr>
      <w:r w:rsidRPr="003622D0">
        <w:rPr>
          <w:rFonts w:ascii="Arial" w:hAnsi="Arial" w:cs="Arial"/>
          <w:sz w:val="18"/>
        </w:rPr>
        <w:t>Annex 5: declaration of interest</w:t>
      </w:r>
    </w:p>
    <w:p w:rsidR="009A28F2" w:rsidRPr="003622D0" w:rsidRDefault="009A28F2" w:rsidP="004123F4">
      <w:pPr>
        <w:pStyle w:val="ListParagraph"/>
        <w:numPr>
          <w:ilvl w:val="1"/>
          <w:numId w:val="2"/>
        </w:numPr>
        <w:tabs>
          <w:tab w:val="left" w:pos="1707"/>
        </w:tabs>
        <w:rPr>
          <w:rFonts w:ascii="Arial" w:hAnsi="Arial" w:cs="Arial"/>
          <w:sz w:val="18"/>
        </w:rPr>
      </w:pPr>
      <w:r>
        <w:rPr>
          <w:rFonts w:ascii="Arial" w:hAnsi="Arial" w:cs="Arial"/>
          <w:sz w:val="18"/>
        </w:rPr>
        <w:t>Annex 6: specification</w:t>
      </w:r>
    </w:p>
    <w:p w:rsidR="007D548A" w:rsidRPr="003622D0" w:rsidRDefault="007D548A" w:rsidP="007D548A">
      <w:pPr>
        <w:pStyle w:val="ListParagraph"/>
        <w:tabs>
          <w:tab w:val="left" w:pos="1707"/>
        </w:tabs>
        <w:ind w:left="1440"/>
        <w:rPr>
          <w:rFonts w:ascii="Arial" w:hAnsi="Arial" w:cs="Arial"/>
          <w:sz w:val="18"/>
        </w:rPr>
      </w:pPr>
    </w:p>
    <w:p w:rsidR="00E7259B" w:rsidRPr="00D004DB" w:rsidRDefault="00E7259B" w:rsidP="00D004DB">
      <w:pPr>
        <w:tabs>
          <w:tab w:val="left" w:pos="1707"/>
        </w:tabs>
        <w:rPr>
          <w:rFonts w:ascii="Arial" w:hAnsi="Arial" w:cs="Arial"/>
          <w:sz w:val="18"/>
        </w:rPr>
      </w:pPr>
      <w:r w:rsidRPr="00D004DB">
        <w:rPr>
          <w:rFonts w:ascii="Arial" w:hAnsi="Arial" w:cs="Arial"/>
          <w:sz w:val="18"/>
        </w:rPr>
        <w:t>The followin</w:t>
      </w:r>
      <w:r w:rsidR="00BC499A" w:rsidRPr="00D004DB">
        <w:rPr>
          <w:rFonts w:ascii="Arial" w:hAnsi="Arial" w:cs="Arial"/>
          <w:sz w:val="18"/>
        </w:rPr>
        <w:t>g is the time schedule that NRCS</w:t>
      </w:r>
      <w:r w:rsidRPr="00D004DB">
        <w:rPr>
          <w:rFonts w:ascii="Arial" w:hAnsi="Arial" w:cs="Arial"/>
          <w:sz w:val="18"/>
        </w:rPr>
        <w:t xml:space="preserve"> seeks:</w:t>
      </w:r>
    </w:p>
    <w:p w:rsidR="00E7259B" w:rsidRPr="003622D0" w:rsidRDefault="00E7259B" w:rsidP="00E7259B">
      <w:pPr>
        <w:tabs>
          <w:tab w:val="left" w:pos="1707"/>
        </w:tabs>
        <w:ind w:left="720"/>
        <w:rPr>
          <w:rFonts w:ascii="Arial" w:hAnsi="Arial" w:cs="Arial"/>
          <w:sz w:val="18"/>
          <w:szCs w:val="20"/>
        </w:rPr>
      </w:pPr>
    </w:p>
    <w:tbl>
      <w:tblPr>
        <w:tblStyle w:val="PlainTable2"/>
        <w:tblW w:w="0" w:type="auto"/>
        <w:tblInd w:w="1308" w:type="dxa"/>
        <w:tblLook w:val="04A0"/>
      </w:tblPr>
      <w:tblGrid>
        <w:gridCol w:w="3457"/>
        <w:gridCol w:w="2158"/>
      </w:tblGrid>
      <w:tr w:rsidR="00705F7A" w:rsidRPr="003622D0" w:rsidTr="00A732C8">
        <w:trPr>
          <w:cnfStyle w:val="100000000000"/>
        </w:trPr>
        <w:tc>
          <w:tcPr>
            <w:cnfStyle w:val="001000000000"/>
            <w:tcW w:w="0" w:type="auto"/>
            <w:hideMark/>
          </w:tcPr>
          <w:p w:rsidR="00705F7A" w:rsidRPr="003622D0" w:rsidRDefault="00705F7A" w:rsidP="00A732C8">
            <w:pPr>
              <w:rPr>
                <w:rFonts w:ascii="Arial" w:hAnsi="Arial" w:cs="Arial"/>
                <w:sz w:val="18"/>
                <w:szCs w:val="20"/>
              </w:rPr>
            </w:pPr>
            <w:r w:rsidRPr="003622D0">
              <w:rPr>
                <w:rFonts w:ascii="Arial" w:hAnsi="Arial" w:cs="Arial"/>
                <w:sz w:val="18"/>
                <w:szCs w:val="20"/>
              </w:rPr>
              <w:t>RFP Launch Date</w:t>
            </w:r>
          </w:p>
        </w:tc>
        <w:tc>
          <w:tcPr>
            <w:tcW w:w="0" w:type="auto"/>
            <w:hideMark/>
          </w:tcPr>
          <w:p w:rsidR="00705F7A" w:rsidRPr="003622D0" w:rsidRDefault="006855EA" w:rsidP="008107D1">
            <w:pPr>
              <w:cnfStyle w:val="100000000000"/>
              <w:rPr>
                <w:rFonts w:ascii="Arial" w:hAnsi="Arial" w:cs="Arial"/>
                <w:sz w:val="18"/>
                <w:szCs w:val="20"/>
              </w:rPr>
            </w:pPr>
            <w:r>
              <w:rPr>
                <w:rFonts w:ascii="Arial" w:hAnsi="Arial" w:cs="Arial"/>
                <w:sz w:val="18"/>
                <w:szCs w:val="20"/>
              </w:rPr>
              <w:t>3</w:t>
            </w:r>
            <w:r w:rsidRPr="006855EA">
              <w:rPr>
                <w:rFonts w:ascii="Arial" w:hAnsi="Arial" w:cs="Arial"/>
                <w:sz w:val="18"/>
                <w:szCs w:val="20"/>
                <w:vertAlign w:val="superscript"/>
              </w:rPr>
              <w:t>rd</w:t>
            </w:r>
            <w:r>
              <w:rPr>
                <w:rFonts w:ascii="Arial" w:hAnsi="Arial" w:cs="Arial"/>
                <w:sz w:val="18"/>
                <w:szCs w:val="20"/>
              </w:rPr>
              <w:t xml:space="preserve"> May</w:t>
            </w:r>
            <w:r w:rsidR="009A28F2">
              <w:rPr>
                <w:rFonts w:ascii="Arial" w:hAnsi="Arial" w:cs="Arial"/>
                <w:sz w:val="18"/>
                <w:szCs w:val="20"/>
              </w:rPr>
              <w:t>, 2024</w:t>
            </w:r>
          </w:p>
        </w:tc>
      </w:tr>
      <w:tr w:rsidR="00705F7A" w:rsidRPr="003622D0" w:rsidTr="00A732C8">
        <w:trPr>
          <w:cnfStyle w:val="000000100000"/>
        </w:trPr>
        <w:tc>
          <w:tcPr>
            <w:cnfStyle w:val="001000000000"/>
            <w:tcW w:w="0" w:type="auto"/>
            <w:hideMark/>
          </w:tcPr>
          <w:p w:rsidR="00705F7A" w:rsidRPr="003622D0" w:rsidRDefault="00705F7A" w:rsidP="00A732C8">
            <w:pPr>
              <w:rPr>
                <w:rFonts w:ascii="Arial" w:hAnsi="Arial" w:cs="Arial"/>
                <w:sz w:val="18"/>
                <w:szCs w:val="20"/>
              </w:rPr>
            </w:pPr>
            <w:r w:rsidRPr="003622D0">
              <w:rPr>
                <w:rFonts w:ascii="Arial" w:hAnsi="Arial" w:cs="Arial"/>
                <w:sz w:val="18"/>
                <w:szCs w:val="20"/>
              </w:rPr>
              <w:t>Deadline for seeking Clarifications</w:t>
            </w:r>
          </w:p>
        </w:tc>
        <w:tc>
          <w:tcPr>
            <w:tcW w:w="0" w:type="auto"/>
          </w:tcPr>
          <w:p w:rsidR="00705F7A" w:rsidRPr="003622D0" w:rsidRDefault="006855EA" w:rsidP="006855EA">
            <w:pPr>
              <w:cnfStyle w:val="000000100000"/>
              <w:rPr>
                <w:rFonts w:ascii="Arial" w:hAnsi="Arial" w:cs="Arial"/>
                <w:sz w:val="18"/>
                <w:szCs w:val="20"/>
              </w:rPr>
            </w:pPr>
            <w:r>
              <w:rPr>
                <w:rFonts w:ascii="Arial" w:hAnsi="Arial" w:cs="Arial"/>
                <w:sz w:val="18"/>
                <w:szCs w:val="20"/>
              </w:rPr>
              <w:t>14</w:t>
            </w:r>
            <w:r w:rsidRPr="006855EA">
              <w:rPr>
                <w:rFonts w:ascii="Arial" w:hAnsi="Arial" w:cs="Arial"/>
                <w:sz w:val="18"/>
                <w:szCs w:val="20"/>
                <w:vertAlign w:val="superscript"/>
              </w:rPr>
              <w:t>th</w:t>
            </w:r>
            <w:r>
              <w:rPr>
                <w:rFonts w:ascii="Arial" w:hAnsi="Arial" w:cs="Arial"/>
                <w:sz w:val="18"/>
                <w:szCs w:val="20"/>
              </w:rPr>
              <w:t xml:space="preserve"> </w:t>
            </w:r>
            <w:r w:rsidR="009A28F2">
              <w:rPr>
                <w:rFonts w:ascii="Arial" w:hAnsi="Arial" w:cs="Arial"/>
                <w:sz w:val="18"/>
                <w:szCs w:val="20"/>
              </w:rPr>
              <w:t>May, 2024</w:t>
            </w:r>
          </w:p>
        </w:tc>
      </w:tr>
      <w:tr w:rsidR="00705F7A" w:rsidRPr="003622D0" w:rsidTr="00A732C8">
        <w:tc>
          <w:tcPr>
            <w:cnfStyle w:val="001000000000"/>
            <w:tcW w:w="0" w:type="auto"/>
            <w:hideMark/>
          </w:tcPr>
          <w:p w:rsidR="00705F7A" w:rsidRPr="003622D0" w:rsidRDefault="00705F7A" w:rsidP="00A732C8">
            <w:pPr>
              <w:rPr>
                <w:rFonts w:ascii="Arial" w:hAnsi="Arial" w:cs="Arial"/>
                <w:sz w:val="18"/>
                <w:szCs w:val="20"/>
              </w:rPr>
            </w:pPr>
            <w:r w:rsidRPr="003622D0">
              <w:rPr>
                <w:rFonts w:ascii="Arial" w:hAnsi="Arial" w:cs="Arial"/>
                <w:sz w:val="18"/>
                <w:szCs w:val="20"/>
              </w:rPr>
              <w:t>Deadline for submission of sealed bid</w:t>
            </w:r>
          </w:p>
        </w:tc>
        <w:tc>
          <w:tcPr>
            <w:tcW w:w="0" w:type="auto"/>
            <w:hideMark/>
          </w:tcPr>
          <w:p w:rsidR="00705F7A" w:rsidRPr="003622D0" w:rsidRDefault="008107D1" w:rsidP="006855EA">
            <w:pPr>
              <w:cnfStyle w:val="000000000000"/>
              <w:rPr>
                <w:rFonts w:ascii="Arial" w:hAnsi="Arial" w:cs="Arial"/>
                <w:sz w:val="18"/>
                <w:szCs w:val="20"/>
              </w:rPr>
            </w:pPr>
            <w:r>
              <w:rPr>
                <w:rFonts w:ascii="Arial" w:hAnsi="Arial" w:cs="Arial"/>
                <w:sz w:val="18"/>
                <w:szCs w:val="20"/>
              </w:rPr>
              <w:t>1</w:t>
            </w:r>
            <w:r w:rsidR="006855EA">
              <w:rPr>
                <w:rFonts w:ascii="Arial" w:hAnsi="Arial" w:cs="Arial"/>
                <w:sz w:val="18"/>
                <w:szCs w:val="20"/>
              </w:rPr>
              <w:t>6</w:t>
            </w:r>
            <w:r w:rsidR="009A28F2" w:rsidRPr="009A28F2">
              <w:rPr>
                <w:rFonts w:ascii="Arial" w:hAnsi="Arial" w:cs="Arial"/>
                <w:sz w:val="18"/>
                <w:szCs w:val="20"/>
                <w:vertAlign w:val="superscript"/>
              </w:rPr>
              <w:t>th</w:t>
            </w:r>
            <w:r w:rsidR="009A28F2">
              <w:rPr>
                <w:rFonts w:ascii="Arial" w:hAnsi="Arial" w:cs="Arial"/>
                <w:sz w:val="18"/>
                <w:szCs w:val="20"/>
              </w:rPr>
              <w:t xml:space="preserve"> May, 2024</w:t>
            </w:r>
            <w:r w:rsidR="0088372D">
              <w:rPr>
                <w:rFonts w:ascii="Arial" w:hAnsi="Arial" w:cs="Arial"/>
                <w:sz w:val="18"/>
                <w:szCs w:val="20"/>
              </w:rPr>
              <w:t xml:space="preserve"> 10:00am</w:t>
            </w:r>
          </w:p>
        </w:tc>
      </w:tr>
      <w:tr w:rsidR="00013B05" w:rsidRPr="003622D0" w:rsidTr="00E7259B">
        <w:trPr>
          <w:cnfStyle w:val="000000100000"/>
        </w:trPr>
        <w:tc>
          <w:tcPr>
            <w:cnfStyle w:val="001000000000"/>
            <w:tcW w:w="0" w:type="auto"/>
            <w:hideMark/>
          </w:tcPr>
          <w:p w:rsidR="00013B05" w:rsidRPr="003622D0" w:rsidRDefault="00013B05" w:rsidP="0068166C">
            <w:pPr>
              <w:rPr>
                <w:rFonts w:ascii="Arial" w:hAnsi="Arial" w:cs="Arial"/>
                <w:sz w:val="18"/>
                <w:szCs w:val="20"/>
              </w:rPr>
            </w:pPr>
          </w:p>
        </w:tc>
        <w:tc>
          <w:tcPr>
            <w:tcW w:w="0" w:type="auto"/>
            <w:hideMark/>
          </w:tcPr>
          <w:p w:rsidR="00013B05" w:rsidRPr="003622D0" w:rsidRDefault="00013B05" w:rsidP="0068166C">
            <w:pPr>
              <w:cnfStyle w:val="000000100000"/>
              <w:rPr>
                <w:rFonts w:ascii="Arial" w:hAnsi="Arial" w:cs="Arial"/>
                <w:sz w:val="18"/>
                <w:szCs w:val="20"/>
              </w:rPr>
            </w:pPr>
          </w:p>
        </w:tc>
      </w:tr>
    </w:tbl>
    <w:p w:rsidR="00397F9F" w:rsidRPr="00D004DB" w:rsidRDefault="00BC499A" w:rsidP="00D004DB">
      <w:pPr>
        <w:tabs>
          <w:tab w:val="left" w:pos="1707"/>
        </w:tabs>
        <w:rPr>
          <w:rFonts w:ascii="Arial" w:hAnsi="Arial" w:cs="Arial"/>
          <w:sz w:val="18"/>
        </w:rPr>
      </w:pPr>
      <w:r w:rsidRPr="00D004DB">
        <w:rPr>
          <w:rFonts w:ascii="Arial" w:hAnsi="Arial" w:cs="Arial"/>
          <w:sz w:val="18"/>
        </w:rPr>
        <w:t>NRCS</w:t>
      </w:r>
      <w:r w:rsidR="00397F9F" w:rsidRPr="00D004DB">
        <w:rPr>
          <w:rFonts w:ascii="Arial" w:hAnsi="Arial" w:cs="Arial"/>
          <w:sz w:val="18"/>
        </w:rPr>
        <w:t xml:space="preserve"> reserves the right to invite shortlisted service providers to present their company profile at our office in </w:t>
      </w:r>
      <w:r w:rsidR="00CE73E0" w:rsidRPr="00D004DB">
        <w:rPr>
          <w:rFonts w:ascii="Arial" w:eastAsia="Verdana" w:hAnsi="Arial" w:cs="Arial"/>
          <w:sz w:val="18"/>
        </w:rPr>
        <w:t>Plot 589, TOS Benson Crescent, Opp</w:t>
      </w:r>
      <w:r w:rsidR="00903F48" w:rsidRPr="00D004DB">
        <w:rPr>
          <w:rFonts w:ascii="Arial" w:eastAsia="Verdana" w:hAnsi="Arial" w:cs="Arial"/>
          <w:sz w:val="18"/>
        </w:rPr>
        <w:t xml:space="preserve"> </w:t>
      </w:r>
      <w:r w:rsidR="00CE73E0" w:rsidRPr="00D004DB">
        <w:rPr>
          <w:rFonts w:ascii="Arial" w:eastAsia="Verdana" w:hAnsi="Arial" w:cs="Arial"/>
          <w:sz w:val="18"/>
        </w:rPr>
        <w:t>Ngozi</w:t>
      </w:r>
      <w:r w:rsidR="00903F48" w:rsidRPr="00D004DB">
        <w:rPr>
          <w:rFonts w:ascii="Arial" w:eastAsia="Verdana" w:hAnsi="Arial" w:cs="Arial"/>
          <w:sz w:val="18"/>
        </w:rPr>
        <w:t xml:space="preserve"> </w:t>
      </w:r>
      <w:r w:rsidR="00CE73E0" w:rsidRPr="00D004DB">
        <w:rPr>
          <w:rFonts w:ascii="Arial" w:eastAsia="Verdana" w:hAnsi="Arial" w:cs="Arial"/>
          <w:sz w:val="18"/>
        </w:rPr>
        <w:t>Okonjo</w:t>
      </w:r>
      <w:r w:rsidR="00903F48" w:rsidRPr="00D004DB">
        <w:rPr>
          <w:rFonts w:ascii="Arial" w:eastAsia="Verdana" w:hAnsi="Arial" w:cs="Arial"/>
          <w:sz w:val="18"/>
        </w:rPr>
        <w:t xml:space="preserve"> </w:t>
      </w:r>
      <w:r w:rsidR="00CE73E0" w:rsidRPr="00D004DB">
        <w:rPr>
          <w:rFonts w:ascii="Arial" w:eastAsia="Verdana" w:hAnsi="Arial" w:cs="Arial"/>
          <w:sz w:val="18"/>
        </w:rPr>
        <w:t xml:space="preserve">Iweala Way, Utako District </w:t>
      </w:r>
      <w:r w:rsidR="00FC5075" w:rsidRPr="00D004DB">
        <w:rPr>
          <w:rFonts w:ascii="Arial" w:eastAsia="Verdana" w:hAnsi="Arial" w:cs="Arial"/>
          <w:sz w:val="18"/>
        </w:rPr>
        <w:t>–</w:t>
      </w:r>
      <w:r w:rsidR="00CE73E0" w:rsidRPr="00D004DB">
        <w:rPr>
          <w:rFonts w:ascii="Arial" w:eastAsia="Verdana" w:hAnsi="Arial" w:cs="Arial"/>
          <w:sz w:val="18"/>
        </w:rPr>
        <w:t xml:space="preserve"> Abuja</w:t>
      </w:r>
      <w:r w:rsidR="00FC5075" w:rsidRPr="00D004DB">
        <w:rPr>
          <w:rFonts w:ascii="Arial" w:eastAsia="Verdana" w:hAnsi="Arial" w:cs="Arial"/>
          <w:sz w:val="18"/>
        </w:rPr>
        <w:t xml:space="preserve"> </w:t>
      </w:r>
      <w:r w:rsidR="00397F9F" w:rsidRPr="00D004DB">
        <w:rPr>
          <w:rFonts w:ascii="Arial" w:hAnsi="Arial" w:cs="Arial"/>
          <w:sz w:val="18"/>
        </w:rPr>
        <w:t>for better understanding of the companies professional and financial background and capacity</w:t>
      </w:r>
      <w:r w:rsidR="006855EA">
        <w:rPr>
          <w:rFonts w:ascii="Arial" w:hAnsi="Arial" w:cs="Arial"/>
          <w:sz w:val="18"/>
        </w:rPr>
        <w:t xml:space="preserve"> in supply of No food items</w:t>
      </w:r>
    </w:p>
    <w:p w:rsidR="007D548A" w:rsidRPr="003622D0" w:rsidRDefault="007D548A" w:rsidP="007D548A">
      <w:pPr>
        <w:pStyle w:val="ListParagraph"/>
        <w:tabs>
          <w:tab w:val="left" w:pos="1707"/>
        </w:tabs>
        <w:rPr>
          <w:rFonts w:ascii="Arial" w:hAnsi="Arial" w:cs="Arial"/>
          <w:sz w:val="18"/>
        </w:rPr>
      </w:pPr>
    </w:p>
    <w:p w:rsidR="00397F9F" w:rsidRPr="00D004DB" w:rsidRDefault="00BC499A" w:rsidP="00D004DB">
      <w:pPr>
        <w:tabs>
          <w:tab w:val="left" w:pos="1707"/>
        </w:tabs>
        <w:rPr>
          <w:rFonts w:ascii="Arial" w:hAnsi="Arial" w:cs="Arial"/>
          <w:sz w:val="18"/>
        </w:rPr>
      </w:pPr>
      <w:r w:rsidRPr="00D004DB">
        <w:rPr>
          <w:rFonts w:ascii="Arial" w:hAnsi="Arial" w:cs="Arial"/>
          <w:sz w:val="18"/>
        </w:rPr>
        <w:t>The NRCS</w:t>
      </w:r>
      <w:r w:rsidR="00492852" w:rsidRPr="00D004DB">
        <w:rPr>
          <w:rFonts w:ascii="Arial" w:hAnsi="Arial" w:cs="Arial"/>
          <w:sz w:val="18"/>
        </w:rPr>
        <w:t xml:space="preserve"> terms and conditions Annex 1 will form part of the contr</w:t>
      </w:r>
      <w:r w:rsidR="00DA3373" w:rsidRPr="00D004DB">
        <w:rPr>
          <w:rFonts w:ascii="Arial" w:hAnsi="Arial" w:cs="Arial"/>
          <w:sz w:val="18"/>
        </w:rPr>
        <w:t>act should we accept your offer</w:t>
      </w:r>
    </w:p>
    <w:p w:rsidR="00822EB4" w:rsidRPr="003622D0" w:rsidRDefault="00822EB4" w:rsidP="00822EB4">
      <w:pPr>
        <w:pStyle w:val="ListParagraph"/>
        <w:rPr>
          <w:rFonts w:ascii="Arial" w:hAnsi="Arial" w:cs="Arial"/>
          <w:sz w:val="18"/>
        </w:rPr>
      </w:pPr>
    </w:p>
    <w:p w:rsidR="00822EB4" w:rsidRPr="00D004DB" w:rsidRDefault="00822EB4" w:rsidP="00D004DB">
      <w:pPr>
        <w:tabs>
          <w:tab w:val="left" w:pos="1707"/>
        </w:tabs>
        <w:rPr>
          <w:rFonts w:ascii="Arial" w:hAnsi="Arial" w:cs="Arial"/>
          <w:color w:val="FF0000"/>
          <w:sz w:val="18"/>
          <w:highlight w:val="yellow"/>
        </w:rPr>
      </w:pPr>
      <w:r w:rsidRPr="00D004DB">
        <w:rPr>
          <w:rFonts w:ascii="Arial" w:hAnsi="Arial" w:cs="Arial"/>
          <w:color w:val="FF0000"/>
          <w:sz w:val="18"/>
          <w:highlight w:val="yellow"/>
        </w:rPr>
        <w:t xml:space="preserve">Kindly note that withholding tax will be deducted on </w:t>
      </w:r>
      <w:r w:rsidR="00115846" w:rsidRPr="00D004DB">
        <w:rPr>
          <w:rFonts w:ascii="Arial" w:hAnsi="Arial" w:cs="Arial"/>
          <w:color w:val="FF0000"/>
          <w:sz w:val="18"/>
          <w:highlight w:val="yellow"/>
        </w:rPr>
        <w:t>all</w:t>
      </w:r>
      <w:r w:rsidRPr="00D004DB">
        <w:rPr>
          <w:rFonts w:ascii="Arial" w:hAnsi="Arial" w:cs="Arial"/>
          <w:color w:val="FF0000"/>
          <w:sz w:val="18"/>
          <w:highlight w:val="yellow"/>
        </w:rPr>
        <w:t xml:space="preserve"> transaction and NRCS will remit it to the Nigerian government</w:t>
      </w:r>
      <w:r w:rsidR="00115846">
        <w:rPr>
          <w:rFonts w:ascii="Arial" w:hAnsi="Arial" w:cs="Arial"/>
          <w:color w:val="FF0000"/>
          <w:sz w:val="18"/>
          <w:highlight w:val="yellow"/>
        </w:rPr>
        <w:t>, Price offer will be reviewed upward or downward based on the Exchange and inflation rate every 6months</w:t>
      </w:r>
    </w:p>
    <w:tbl>
      <w:tblPr>
        <w:tblW w:w="8936" w:type="dxa"/>
        <w:tblInd w:w="103" w:type="dxa"/>
        <w:tblLook w:val="04A0"/>
      </w:tblPr>
      <w:tblGrid>
        <w:gridCol w:w="572"/>
        <w:gridCol w:w="5390"/>
        <w:gridCol w:w="1417"/>
        <w:gridCol w:w="1557"/>
      </w:tblGrid>
      <w:tr w:rsidR="00290434" w:rsidRPr="003622D0" w:rsidTr="00705F7A">
        <w:trPr>
          <w:trHeight w:val="600"/>
        </w:trPr>
        <w:tc>
          <w:tcPr>
            <w:tcW w:w="572" w:type="dxa"/>
            <w:tcBorders>
              <w:top w:val="single" w:sz="4" w:space="0" w:color="auto"/>
              <w:left w:val="single" w:sz="4" w:space="0" w:color="auto"/>
              <w:bottom w:val="nil"/>
              <w:right w:val="single" w:sz="4" w:space="0" w:color="auto"/>
            </w:tcBorders>
            <w:shd w:val="clear" w:color="000000" w:fill="D9D9D9"/>
            <w:noWrap/>
            <w:vAlign w:val="bottom"/>
            <w:hideMark/>
          </w:tcPr>
          <w:p w:rsidR="00822EB4" w:rsidRPr="003622D0" w:rsidRDefault="00822EB4">
            <w:pPr>
              <w:rPr>
                <w:rFonts w:ascii="Arial" w:hAnsi="Arial" w:cs="Arial"/>
                <w:b/>
                <w:bCs/>
                <w:color w:val="000000"/>
                <w:sz w:val="18"/>
                <w:szCs w:val="20"/>
              </w:rPr>
            </w:pPr>
            <w:r w:rsidRPr="003622D0">
              <w:rPr>
                <w:rFonts w:ascii="Arial" w:hAnsi="Arial" w:cs="Arial"/>
                <w:b/>
                <w:bCs/>
                <w:color w:val="000000"/>
                <w:sz w:val="18"/>
                <w:szCs w:val="20"/>
              </w:rPr>
              <w:t>NO.</w:t>
            </w:r>
          </w:p>
        </w:tc>
        <w:tc>
          <w:tcPr>
            <w:tcW w:w="5390" w:type="dxa"/>
            <w:tcBorders>
              <w:top w:val="single" w:sz="4" w:space="0" w:color="auto"/>
              <w:left w:val="nil"/>
              <w:bottom w:val="nil"/>
              <w:right w:val="single" w:sz="4" w:space="0" w:color="auto"/>
            </w:tcBorders>
            <w:shd w:val="clear" w:color="000000" w:fill="D9D9D9"/>
            <w:vAlign w:val="bottom"/>
            <w:hideMark/>
          </w:tcPr>
          <w:p w:rsidR="00822EB4" w:rsidRPr="003622D0" w:rsidRDefault="00822EB4">
            <w:pPr>
              <w:rPr>
                <w:rFonts w:ascii="Arial" w:hAnsi="Arial" w:cs="Arial"/>
                <w:b/>
                <w:bCs/>
                <w:color w:val="000000"/>
                <w:sz w:val="18"/>
                <w:szCs w:val="20"/>
              </w:rPr>
            </w:pPr>
            <w:r w:rsidRPr="003622D0">
              <w:rPr>
                <w:rFonts w:ascii="Arial" w:hAnsi="Arial" w:cs="Arial"/>
                <w:b/>
                <w:bCs/>
                <w:color w:val="000000"/>
                <w:sz w:val="18"/>
                <w:szCs w:val="20"/>
              </w:rPr>
              <w:t>ITEM SPECIFICATION</w:t>
            </w:r>
          </w:p>
        </w:tc>
        <w:tc>
          <w:tcPr>
            <w:tcW w:w="1417" w:type="dxa"/>
            <w:tcBorders>
              <w:top w:val="single" w:sz="4" w:space="0" w:color="auto"/>
              <w:left w:val="nil"/>
              <w:bottom w:val="nil"/>
              <w:right w:val="single" w:sz="4" w:space="0" w:color="auto"/>
            </w:tcBorders>
            <w:shd w:val="clear" w:color="000000" w:fill="D9D9D9"/>
            <w:noWrap/>
            <w:vAlign w:val="bottom"/>
            <w:hideMark/>
          </w:tcPr>
          <w:p w:rsidR="00822EB4" w:rsidRPr="003622D0" w:rsidRDefault="00822EB4">
            <w:pPr>
              <w:rPr>
                <w:rFonts w:ascii="Arial" w:hAnsi="Arial" w:cs="Arial"/>
                <w:b/>
                <w:bCs/>
                <w:color w:val="000000"/>
                <w:sz w:val="18"/>
                <w:szCs w:val="20"/>
              </w:rPr>
            </w:pPr>
            <w:r w:rsidRPr="003622D0">
              <w:rPr>
                <w:rFonts w:ascii="Arial" w:hAnsi="Arial" w:cs="Arial"/>
                <w:b/>
                <w:bCs/>
                <w:color w:val="000000"/>
                <w:sz w:val="18"/>
                <w:szCs w:val="20"/>
              </w:rPr>
              <w:t>UoM</w:t>
            </w:r>
          </w:p>
        </w:tc>
        <w:tc>
          <w:tcPr>
            <w:tcW w:w="1557" w:type="dxa"/>
            <w:tcBorders>
              <w:top w:val="single" w:sz="4" w:space="0" w:color="auto"/>
              <w:left w:val="nil"/>
              <w:bottom w:val="nil"/>
              <w:right w:val="single" w:sz="4" w:space="0" w:color="auto"/>
            </w:tcBorders>
            <w:shd w:val="clear" w:color="000000" w:fill="D9D9D9"/>
            <w:vAlign w:val="bottom"/>
            <w:hideMark/>
          </w:tcPr>
          <w:p w:rsidR="00822EB4" w:rsidRPr="003622D0" w:rsidRDefault="00822EB4">
            <w:pPr>
              <w:rPr>
                <w:rFonts w:ascii="Arial" w:hAnsi="Arial" w:cs="Arial"/>
                <w:b/>
                <w:bCs/>
                <w:color w:val="000000"/>
                <w:sz w:val="18"/>
                <w:szCs w:val="20"/>
              </w:rPr>
            </w:pPr>
            <w:r w:rsidRPr="003622D0">
              <w:rPr>
                <w:rFonts w:ascii="Arial" w:hAnsi="Arial" w:cs="Arial"/>
                <w:b/>
                <w:bCs/>
                <w:color w:val="000000"/>
                <w:sz w:val="18"/>
                <w:szCs w:val="20"/>
              </w:rPr>
              <w:t>QUANTITY</w:t>
            </w:r>
          </w:p>
        </w:tc>
      </w:tr>
      <w:tr w:rsidR="006855EA" w:rsidRPr="003622D0" w:rsidTr="00F73740">
        <w:trPr>
          <w:trHeight w:val="600"/>
        </w:trPr>
        <w:tc>
          <w:tcPr>
            <w:tcW w:w="572" w:type="dxa"/>
            <w:tcBorders>
              <w:top w:val="nil"/>
              <w:left w:val="single" w:sz="4" w:space="0" w:color="auto"/>
              <w:bottom w:val="single" w:sz="4" w:space="0" w:color="auto"/>
              <w:right w:val="single" w:sz="4" w:space="0" w:color="auto"/>
            </w:tcBorders>
            <w:shd w:val="clear" w:color="auto" w:fill="auto"/>
            <w:noWrap/>
            <w:vAlign w:val="bottom"/>
            <w:hideMark/>
          </w:tcPr>
          <w:p w:rsidR="006855EA" w:rsidRPr="003622D0" w:rsidRDefault="006855EA">
            <w:pPr>
              <w:jc w:val="right"/>
              <w:rPr>
                <w:rFonts w:ascii="Arial" w:hAnsi="Arial" w:cs="Arial"/>
                <w:b/>
                <w:bCs/>
                <w:color w:val="000000"/>
                <w:sz w:val="18"/>
                <w:szCs w:val="20"/>
              </w:rPr>
            </w:pPr>
            <w:r w:rsidRPr="003622D0">
              <w:rPr>
                <w:rFonts w:ascii="Arial" w:hAnsi="Arial" w:cs="Arial"/>
                <w:b/>
                <w:bCs/>
                <w:color w:val="000000"/>
                <w:sz w:val="18"/>
                <w:szCs w:val="20"/>
              </w:rPr>
              <w:t>1</w:t>
            </w:r>
          </w:p>
        </w:tc>
        <w:tc>
          <w:tcPr>
            <w:tcW w:w="5390" w:type="dxa"/>
            <w:tcBorders>
              <w:top w:val="nil"/>
              <w:left w:val="single" w:sz="8" w:space="0" w:color="000000"/>
              <w:bottom w:val="single" w:sz="8" w:space="0" w:color="000000"/>
              <w:right w:val="single" w:sz="8" w:space="0" w:color="000000"/>
            </w:tcBorders>
            <w:shd w:val="clear" w:color="auto" w:fill="auto"/>
            <w:hideMark/>
          </w:tcPr>
          <w:p w:rsidR="006855EA" w:rsidRDefault="006855EA" w:rsidP="00386160">
            <w:pPr>
              <w:jc w:val="both"/>
              <w:rPr>
                <w:rFonts w:ascii="Arial" w:hAnsi="Arial" w:cs="Arial"/>
                <w:color w:val="000000"/>
                <w:sz w:val="20"/>
                <w:szCs w:val="20"/>
              </w:rPr>
            </w:pPr>
            <w:r>
              <w:rPr>
                <w:rFonts w:ascii="Arial" w:hAnsi="Arial" w:cs="Arial"/>
                <w:color w:val="000000"/>
                <w:sz w:val="20"/>
                <w:szCs w:val="20"/>
              </w:rPr>
              <w:t>Disposable overall apron PPE blue colour (</w:t>
            </w:r>
            <w:r>
              <w:rPr>
                <w:rFonts w:ascii="Arial" w:hAnsi="Arial" w:cs="Arial"/>
                <w:color w:val="000000"/>
                <w:sz w:val="18"/>
                <w:szCs w:val="20"/>
              </w:rPr>
              <w:t>60 packs of 20 each)</w:t>
            </w:r>
            <w:r w:rsidR="00E924EC">
              <w:rPr>
                <w:rFonts w:ascii="Arial" w:hAnsi="Arial" w:cs="Arial"/>
                <w:color w:val="000000"/>
                <w:sz w:val="18"/>
                <w:szCs w:val="20"/>
              </w:rPr>
              <w:t xml:space="preserve"> with minimum of 3years shelf life</w:t>
            </w:r>
          </w:p>
        </w:tc>
        <w:tc>
          <w:tcPr>
            <w:tcW w:w="1417" w:type="dxa"/>
            <w:tcBorders>
              <w:top w:val="nil"/>
              <w:left w:val="nil"/>
              <w:bottom w:val="single" w:sz="8" w:space="0" w:color="000000"/>
              <w:right w:val="single" w:sz="8" w:space="0" w:color="000000"/>
            </w:tcBorders>
            <w:shd w:val="clear" w:color="auto" w:fill="auto"/>
            <w:hideMark/>
          </w:tcPr>
          <w:p w:rsidR="006855EA" w:rsidRDefault="006855EA" w:rsidP="00386160">
            <w:pPr>
              <w:jc w:val="both"/>
              <w:rPr>
                <w:rFonts w:ascii="Arial" w:hAnsi="Arial" w:cs="Arial"/>
                <w:color w:val="000000"/>
                <w:sz w:val="20"/>
                <w:szCs w:val="20"/>
              </w:rPr>
            </w:pPr>
            <w:r>
              <w:rPr>
                <w:rFonts w:ascii="Arial" w:hAnsi="Arial" w:cs="Arial"/>
                <w:color w:val="000000"/>
                <w:sz w:val="20"/>
                <w:szCs w:val="20"/>
              </w:rPr>
              <w:t>pack</w:t>
            </w:r>
          </w:p>
        </w:tc>
        <w:tc>
          <w:tcPr>
            <w:tcW w:w="1557" w:type="dxa"/>
            <w:tcBorders>
              <w:top w:val="nil"/>
              <w:left w:val="nil"/>
              <w:bottom w:val="single" w:sz="8" w:space="0" w:color="000000"/>
              <w:right w:val="single" w:sz="8" w:space="0" w:color="000000"/>
            </w:tcBorders>
            <w:shd w:val="clear" w:color="auto" w:fill="auto"/>
            <w:vAlign w:val="center"/>
            <w:hideMark/>
          </w:tcPr>
          <w:p w:rsidR="006855EA" w:rsidRPr="003622D0" w:rsidRDefault="00E924EC" w:rsidP="00386160">
            <w:pPr>
              <w:jc w:val="center"/>
              <w:rPr>
                <w:rFonts w:ascii="Arial" w:hAnsi="Arial" w:cs="Arial"/>
                <w:color w:val="000000"/>
                <w:sz w:val="18"/>
                <w:szCs w:val="20"/>
              </w:rPr>
            </w:pPr>
            <w:r>
              <w:rPr>
                <w:rFonts w:ascii="Arial" w:hAnsi="Arial" w:cs="Arial"/>
                <w:color w:val="000000"/>
                <w:sz w:val="18"/>
                <w:szCs w:val="20"/>
              </w:rPr>
              <w:t>60</w:t>
            </w:r>
          </w:p>
        </w:tc>
      </w:tr>
      <w:tr w:rsidR="006855EA" w:rsidRPr="003622D0" w:rsidTr="00F73740">
        <w:trPr>
          <w:trHeight w:val="600"/>
        </w:trPr>
        <w:tc>
          <w:tcPr>
            <w:tcW w:w="572" w:type="dxa"/>
            <w:tcBorders>
              <w:top w:val="nil"/>
              <w:left w:val="single" w:sz="4" w:space="0" w:color="auto"/>
              <w:bottom w:val="single" w:sz="4" w:space="0" w:color="auto"/>
              <w:right w:val="single" w:sz="4" w:space="0" w:color="auto"/>
            </w:tcBorders>
            <w:shd w:val="clear" w:color="auto" w:fill="auto"/>
            <w:noWrap/>
            <w:vAlign w:val="bottom"/>
            <w:hideMark/>
          </w:tcPr>
          <w:p w:rsidR="006855EA" w:rsidRPr="003622D0" w:rsidRDefault="006855EA">
            <w:pPr>
              <w:jc w:val="right"/>
              <w:rPr>
                <w:rFonts w:ascii="Arial" w:hAnsi="Arial" w:cs="Arial"/>
                <w:b/>
                <w:bCs/>
                <w:color w:val="000000"/>
                <w:sz w:val="18"/>
                <w:szCs w:val="20"/>
              </w:rPr>
            </w:pPr>
            <w:r>
              <w:rPr>
                <w:rFonts w:ascii="Arial" w:hAnsi="Arial" w:cs="Arial"/>
                <w:b/>
                <w:bCs/>
                <w:color w:val="000000"/>
                <w:sz w:val="18"/>
                <w:szCs w:val="20"/>
              </w:rPr>
              <w:t>2</w:t>
            </w:r>
          </w:p>
        </w:tc>
        <w:tc>
          <w:tcPr>
            <w:tcW w:w="5390" w:type="dxa"/>
            <w:tcBorders>
              <w:top w:val="nil"/>
              <w:left w:val="single" w:sz="8" w:space="0" w:color="000000"/>
              <w:bottom w:val="single" w:sz="8" w:space="0" w:color="000000"/>
              <w:right w:val="single" w:sz="8" w:space="0" w:color="000000"/>
            </w:tcBorders>
            <w:shd w:val="clear" w:color="auto" w:fill="auto"/>
            <w:hideMark/>
          </w:tcPr>
          <w:p w:rsidR="006855EA" w:rsidRDefault="006855EA" w:rsidP="00386160">
            <w:pPr>
              <w:jc w:val="both"/>
              <w:rPr>
                <w:rFonts w:ascii="Arial" w:hAnsi="Arial" w:cs="Arial"/>
                <w:color w:val="000000"/>
                <w:sz w:val="20"/>
                <w:szCs w:val="20"/>
              </w:rPr>
            </w:pPr>
            <w:r>
              <w:rPr>
                <w:rFonts w:ascii="Arial" w:hAnsi="Arial" w:cs="Arial"/>
                <w:color w:val="000000"/>
                <w:sz w:val="20"/>
                <w:szCs w:val="20"/>
              </w:rPr>
              <w:t xml:space="preserve">Surgical face mask </w:t>
            </w:r>
            <w:r>
              <w:rPr>
                <w:rFonts w:ascii="Arial" w:hAnsi="Arial" w:cs="Arial"/>
                <w:color w:val="000000"/>
                <w:sz w:val="18"/>
                <w:szCs w:val="20"/>
              </w:rPr>
              <w:t>1200 packs of 50 each</w:t>
            </w:r>
            <w:r w:rsidR="00E924EC">
              <w:rPr>
                <w:rFonts w:ascii="Arial" w:hAnsi="Arial" w:cs="Arial"/>
                <w:color w:val="000000"/>
                <w:sz w:val="18"/>
                <w:szCs w:val="20"/>
              </w:rPr>
              <w:t xml:space="preserve"> with minimum of 3years shelf life</w:t>
            </w:r>
          </w:p>
        </w:tc>
        <w:tc>
          <w:tcPr>
            <w:tcW w:w="1417" w:type="dxa"/>
            <w:tcBorders>
              <w:top w:val="nil"/>
              <w:left w:val="nil"/>
              <w:bottom w:val="single" w:sz="8" w:space="0" w:color="000000"/>
              <w:right w:val="single" w:sz="8" w:space="0" w:color="000000"/>
            </w:tcBorders>
            <w:shd w:val="clear" w:color="auto" w:fill="auto"/>
            <w:hideMark/>
          </w:tcPr>
          <w:p w:rsidR="006855EA" w:rsidRDefault="006855EA" w:rsidP="00386160">
            <w:pPr>
              <w:jc w:val="both"/>
              <w:rPr>
                <w:rFonts w:ascii="Arial" w:hAnsi="Arial" w:cs="Arial"/>
                <w:color w:val="000000"/>
                <w:sz w:val="20"/>
                <w:szCs w:val="20"/>
              </w:rPr>
            </w:pPr>
            <w:r>
              <w:rPr>
                <w:rFonts w:ascii="Arial" w:hAnsi="Arial" w:cs="Arial"/>
                <w:color w:val="000000"/>
                <w:sz w:val="20"/>
                <w:szCs w:val="20"/>
              </w:rPr>
              <w:t>pack</w:t>
            </w:r>
          </w:p>
        </w:tc>
        <w:tc>
          <w:tcPr>
            <w:tcW w:w="1557" w:type="dxa"/>
            <w:tcBorders>
              <w:top w:val="nil"/>
              <w:left w:val="nil"/>
              <w:bottom w:val="single" w:sz="8" w:space="0" w:color="000000"/>
              <w:right w:val="single" w:sz="8" w:space="0" w:color="000000"/>
            </w:tcBorders>
            <w:shd w:val="clear" w:color="auto" w:fill="auto"/>
            <w:vAlign w:val="center"/>
            <w:hideMark/>
          </w:tcPr>
          <w:p w:rsidR="006855EA" w:rsidRPr="003622D0" w:rsidRDefault="00E924EC" w:rsidP="00386160">
            <w:pPr>
              <w:jc w:val="center"/>
              <w:rPr>
                <w:rFonts w:ascii="Arial" w:hAnsi="Arial" w:cs="Arial"/>
                <w:color w:val="000000"/>
                <w:sz w:val="18"/>
                <w:szCs w:val="20"/>
              </w:rPr>
            </w:pPr>
            <w:r>
              <w:rPr>
                <w:rFonts w:ascii="Arial" w:hAnsi="Arial" w:cs="Arial"/>
                <w:color w:val="000000"/>
                <w:sz w:val="18"/>
                <w:szCs w:val="20"/>
              </w:rPr>
              <w:t>1200</w:t>
            </w:r>
          </w:p>
        </w:tc>
      </w:tr>
      <w:tr w:rsidR="006855EA" w:rsidRPr="003622D0" w:rsidTr="00F73740">
        <w:trPr>
          <w:trHeight w:val="600"/>
        </w:trPr>
        <w:tc>
          <w:tcPr>
            <w:tcW w:w="572" w:type="dxa"/>
            <w:tcBorders>
              <w:top w:val="nil"/>
              <w:left w:val="single" w:sz="4" w:space="0" w:color="auto"/>
              <w:bottom w:val="single" w:sz="4" w:space="0" w:color="auto"/>
              <w:right w:val="single" w:sz="4" w:space="0" w:color="auto"/>
            </w:tcBorders>
            <w:shd w:val="clear" w:color="auto" w:fill="auto"/>
            <w:noWrap/>
            <w:vAlign w:val="bottom"/>
            <w:hideMark/>
          </w:tcPr>
          <w:p w:rsidR="006855EA" w:rsidRPr="003622D0" w:rsidRDefault="006855EA">
            <w:pPr>
              <w:jc w:val="right"/>
              <w:rPr>
                <w:rFonts w:ascii="Arial" w:hAnsi="Arial" w:cs="Arial"/>
                <w:b/>
                <w:bCs/>
                <w:color w:val="000000"/>
                <w:sz w:val="18"/>
                <w:szCs w:val="20"/>
              </w:rPr>
            </w:pPr>
            <w:r>
              <w:rPr>
                <w:rFonts w:ascii="Arial" w:hAnsi="Arial" w:cs="Arial"/>
                <w:b/>
                <w:bCs/>
                <w:color w:val="000000"/>
                <w:sz w:val="18"/>
                <w:szCs w:val="20"/>
              </w:rPr>
              <w:t>3</w:t>
            </w:r>
          </w:p>
        </w:tc>
        <w:tc>
          <w:tcPr>
            <w:tcW w:w="5390" w:type="dxa"/>
            <w:tcBorders>
              <w:top w:val="nil"/>
              <w:left w:val="single" w:sz="8" w:space="0" w:color="000000"/>
              <w:bottom w:val="single" w:sz="8" w:space="0" w:color="000000"/>
              <w:right w:val="single" w:sz="8" w:space="0" w:color="000000"/>
            </w:tcBorders>
            <w:shd w:val="clear" w:color="auto" w:fill="auto"/>
            <w:hideMark/>
          </w:tcPr>
          <w:p w:rsidR="006855EA" w:rsidRDefault="006855EA" w:rsidP="00386160">
            <w:pPr>
              <w:jc w:val="both"/>
              <w:rPr>
                <w:rFonts w:ascii="Arial" w:hAnsi="Arial" w:cs="Arial"/>
                <w:color w:val="000000"/>
                <w:sz w:val="20"/>
                <w:szCs w:val="20"/>
              </w:rPr>
            </w:pPr>
            <w:r>
              <w:rPr>
                <w:rFonts w:ascii="Arial" w:hAnsi="Arial" w:cs="Arial"/>
                <w:color w:val="000000"/>
                <w:sz w:val="20"/>
                <w:szCs w:val="20"/>
              </w:rPr>
              <w:t>Disinfectant Bleach liquid solution 1 liter</w:t>
            </w:r>
            <w:r w:rsidR="00E924EC">
              <w:rPr>
                <w:rFonts w:ascii="Arial" w:hAnsi="Arial" w:cs="Arial"/>
                <w:color w:val="000000"/>
                <w:sz w:val="20"/>
                <w:szCs w:val="20"/>
              </w:rPr>
              <w:t xml:space="preserve"> </w:t>
            </w:r>
            <w:r w:rsidR="00E924EC">
              <w:rPr>
                <w:rFonts w:ascii="Arial" w:hAnsi="Arial" w:cs="Arial"/>
                <w:color w:val="000000"/>
                <w:sz w:val="18"/>
                <w:szCs w:val="20"/>
              </w:rPr>
              <w:t>with minimum of 3years shelf life</w:t>
            </w:r>
          </w:p>
        </w:tc>
        <w:tc>
          <w:tcPr>
            <w:tcW w:w="1417" w:type="dxa"/>
            <w:tcBorders>
              <w:top w:val="nil"/>
              <w:left w:val="nil"/>
              <w:bottom w:val="single" w:sz="8" w:space="0" w:color="000000"/>
              <w:right w:val="single" w:sz="8" w:space="0" w:color="000000"/>
            </w:tcBorders>
            <w:shd w:val="clear" w:color="auto" w:fill="auto"/>
            <w:hideMark/>
          </w:tcPr>
          <w:p w:rsidR="006855EA" w:rsidRDefault="006855EA" w:rsidP="00386160">
            <w:pPr>
              <w:jc w:val="both"/>
              <w:rPr>
                <w:rFonts w:ascii="Arial" w:hAnsi="Arial" w:cs="Arial"/>
                <w:color w:val="000000"/>
                <w:sz w:val="20"/>
                <w:szCs w:val="20"/>
              </w:rPr>
            </w:pPr>
            <w:r>
              <w:rPr>
                <w:rFonts w:ascii="Arial" w:hAnsi="Arial" w:cs="Arial"/>
                <w:color w:val="000000"/>
                <w:sz w:val="20"/>
                <w:szCs w:val="20"/>
              </w:rPr>
              <w:t>bottle</w:t>
            </w:r>
          </w:p>
        </w:tc>
        <w:tc>
          <w:tcPr>
            <w:tcW w:w="1557" w:type="dxa"/>
            <w:tcBorders>
              <w:top w:val="nil"/>
              <w:left w:val="nil"/>
              <w:bottom w:val="single" w:sz="8" w:space="0" w:color="000000"/>
              <w:right w:val="single" w:sz="8" w:space="0" w:color="000000"/>
            </w:tcBorders>
            <w:shd w:val="clear" w:color="auto" w:fill="auto"/>
            <w:vAlign w:val="center"/>
            <w:hideMark/>
          </w:tcPr>
          <w:p w:rsidR="006855EA" w:rsidRPr="003622D0" w:rsidRDefault="006855EA" w:rsidP="00386160">
            <w:pPr>
              <w:jc w:val="center"/>
              <w:rPr>
                <w:rFonts w:ascii="Arial" w:hAnsi="Arial" w:cs="Arial"/>
                <w:color w:val="000000"/>
                <w:sz w:val="18"/>
                <w:szCs w:val="20"/>
              </w:rPr>
            </w:pPr>
            <w:r>
              <w:rPr>
                <w:rFonts w:ascii="Arial" w:hAnsi="Arial" w:cs="Arial"/>
                <w:color w:val="000000"/>
                <w:sz w:val="18"/>
                <w:szCs w:val="20"/>
              </w:rPr>
              <w:t>12,000</w:t>
            </w:r>
          </w:p>
        </w:tc>
      </w:tr>
      <w:tr w:rsidR="006855EA" w:rsidRPr="003622D0" w:rsidTr="00F73740">
        <w:trPr>
          <w:trHeight w:val="600"/>
        </w:trPr>
        <w:tc>
          <w:tcPr>
            <w:tcW w:w="572" w:type="dxa"/>
            <w:tcBorders>
              <w:top w:val="nil"/>
              <w:left w:val="single" w:sz="4" w:space="0" w:color="auto"/>
              <w:bottom w:val="single" w:sz="4" w:space="0" w:color="auto"/>
              <w:right w:val="single" w:sz="4" w:space="0" w:color="auto"/>
            </w:tcBorders>
            <w:shd w:val="clear" w:color="auto" w:fill="auto"/>
            <w:noWrap/>
            <w:vAlign w:val="bottom"/>
            <w:hideMark/>
          </w:tcPr>
          <w:p w:rsidR="006855EA" w:rsidRPr="003622D0" w:rsidRDefault="006855EA">
            <w:pPr>
              <w:jc w:val="right"/>
              <w:rPr>
                <w:rFonts w:ascii="Arial" w:hAnsi="Arial" w:cs="Arial"/>
                <w:b/>
                <w:bCs/>
                <w:color w:val="000000"/>
                <w:sz w:val="18"/>
                <w:szCs w:val="20"/>
              </w:rPr>
            </w:pPr>
            <w:r>
              <w:rPr>
                <w:rFonts w:ascii="Arial" w:hAnsi="Arial" w:cs="Arial"/>
                <w:b/>
                <w:bCs/>
                <w:color w:val="000000"/>
                <w:sz w:val="18"/>
                <w:szCs w:val="20"/>
              </w:rPr>
              <w:t>4</w:t>
            </w:r>
          </w:p>
        </w:tc>
        <w:tc>
          <w:tcPr>
            <w:tcW w:w="5390" w:type="dxa"/>
            <w:tcBorders>
              <w:top w:val="nil"/>
              <w:left w:val="single" w:sz="8" w:space="0" w:color="000000"/>
              <w:bottom w:val="single" w:sz="8" w:space="0" w:color="000000"/>
              <w:right w:val="single" w:sz="8" w:space="0" w:color="000000"/>
            </w:tcBorders>
            <w:shd w:val="clear" w:color="auto" w:fill="auto"/>
            <w:hideMark/>
          </w:tcPr>
          <w:p w:rsidR="006855EA" w:rsidRDefault="006855EA" w:rsidP="00386160">
            <w:pPr>
              <w:jc w:val="both"/>
              <w:rPr>
                <w:rFonts w:ascii="Arial" w:hAnsi="Arial" w:cs="Arial"/>
                <w:color w:val="000000"/>
                <w:sz w:val="20"/>
                <w:szCs w:val="20"/>
              </w:rPr>
            </w:pPr>
            <w:r>
              <w:rPr>
                <w:rFonts w:ascii="Arial" w:hAnsi="Arial" w:cs="Arial"/>
                <w:color w:val="000000"/>
                <w:sz w:val="20"/>
                <w:szCs w:val="20"/>
              </w:rPr>
              <w:t xml:space="preserve">Multipurpose soap </w:t>
            </w:r>
            <w:r w:rsidR="00E924EC">
              <w:rPr>
                <w:rFonts w:ascii="Arial" w:hAnsi="Arial" w:cs="Arial"/>
                <w:color w:val="000000"/>
                <w:sz w:val="18"/>
                <w:szCs w:val="20"/>
              </w:rPr>
              <w:t>with minimum of 3years shelf life</w:t>
            </w:r>
          </w:p>
        </w:tc>
        <w:tc>
          <w:tcPr>
            <w:tcW w:w="1417" w:type="dxa"/>
            <w:tcBorders>
              <w:top w:val="nil"/>
              <w:left w:val="nil"/>
              <w:bottom w:val="single" w:sz="8" w:space="0" w:color="000000"/>
              <w:right w:val="single" w:sz="8" w:space="0" w:color="000000"/>
            </w:tcBorders>
            <w:shd w:val="clear" w:color="auto" w:fill="auto"/>
            <w:hideMark/>
          </w:tcPr>
          <w:p w:rsidR="006855EA" w:rsidRDefault="006855EA" w:rsidP="00386160">
            <w:pPr>
              <w:jc w:val="both"/>
              <w:rPr>
                <w:rFonts w:ascii="Arial" w:hAnsi="Arial" w:cs="Arial"/>
                <w:color w:val="000000"/>
                <w:sz w:val="20"/>
                <w:szCs w:val="20"/>
              </w:rPr>
            </w:pPr>
            <w:r>
              <w:rPr>
                <w:rFonts w:ascii="Arial" w:hAnsi="Arial" w:cs="Arial"/>
                <w:color w:val="000000"/>
                <w:sz w:val="20"/>
                <w:szCs w:val="20"/>
              </w:rPr>
              <w:t>bar</w:t>
            </w:r>
          </w:p>
        </w:tc>
        <w:tc>
          <w:tcPr>
            <w:tcW w:w="1557" w:type="dxa"/>
            <w:tcBorders>
              <w:top w:val="nil"/>
              <w:left w:val="nil"/>
              <w:bottom w:val="single" w:sz="8" w:space="0" w:color="000000"/>
              <w:right w:val="single" w:sz="8" w:space="0" w:color="000000"/>
            </w:tcBorders>
            <w:shd w:val="clear" w:color="auto" w:fill="auto"/>
            <w:vAlign w:val="center"/>
            <w:hideMark/>
          </w:tcPr>
          <w:p w:rsidR="006855EA" w:rsidRPr="003622D0" w:rsidRDefault="006855EA" w:rsidP="00386160">
            <w:pPr>
              <w:jc w:val="center"/>
              <w:rPr>
                <w:rFonts w:ascii="Arial" w:hAnsi="Arial" w:cs="Arial"/>
                <w:color w:val="000000"/>
                <w:sz w:val="18"/>
                <w:szCs w:val="20"/>
              </w:rPr>
            </w:pPr>
            <w:r>
              <w:rPr>
                <w:rFonts w:ascii="Arial" w:hAnsi="Arial" w:cs="Arial"/>
                <w:color w:val="000000"/>
                <w:sz w:val="18"/>
                <w:szCs w:val="20"/>
              </w:rPr>
              <w:t>18,000</w:t>
            </w:r>
          </w:p>
        </w:tc>
      </w:tr>
      <w:tr w:rsidR="006855EA" w:rsidRPr="003622D0" w:rsidTr="00F73740">
        <w:trPr>
          <w:trHeight w:val="600"/>
        </w:trPr>
        <w:tc>
          <w:tcPr>
            <w:tcW w:w="572" w:type="dxa"/>
            <w:tcBorders>
              <w:top w:val="nil"/>
              <w:left w:val="single" w:sz="4" w:space="0" w:color="auto"/>
              <w:bottom w:val="single" w:sz="4" w:space="0" w:color="auto"/>
              <w:right w:val="single" w:sz="4" w:space="0" w:color="auto"/>
            </w:tcBorders>
            <w:shd w:val="clear" w:color="auto" w:fill="auto"/>
            <w:noWrap/>
            <w:vAlign w:val="bottom"/>
            <w:hideMark/>
          </w:tcPr>
          <w:p w:rsidR="006855EA" w:rsidRPr="003622D0" w:rsidRDefault="006855EA">
            <w:pPr>
              <w:jc w:val="right"/>
              <w:rPr>
                <w:rFonts w:ascii="Arial" w:hAnsi="Arial" w:cs="Arial"/>
                <w:b/>
                <w:bCs/>
                <w:color w:val="000000"/>
                <w:sz w:val="18"/>
                <w:szCs w:val="20"/>
              </w:rPr>
            </w:pPr>
            <w:r>
              <w:rPr>
                <w:rFonts w:ascii="Arial" w:hAnsi="Arial" w:cs="Arial"/>
                <w:b/>
                <w:bCs/>
                <w:color w:val="000000"/>
                <w:sz w:val="18"/>
                <w:szCs w:val="20"/>
              </w:rPr>
              <w:t>5</w:t>
            </w:r>
          </w:p>
        </w:tc>
        <w:tc>
          <w:tcPr>
            <w:tcW w:w="5390" w:type="dxa"/>
            <w:tcBorders>
              <w:top w:val="nil"/>
              <w:left w:val="single" w:sz="8" w:space="0" w:color="000000"/>
              <w:bottom w:val="single" w:sz="8" w:space="0" w:color="000000"/>
              <w:right w:val="single" w:sz="8" w:space="0" w:color="000000"/>
            </w:tcBorders>
            <w:shd w:val="clear" w:color="auto" w:fill="auto"/>
            <w:hideMark/>
          </w:tcPr>
          <w:p w:rsidR="006855EA" w:rsidRDefault="006855EA" w:rsidP="00386160">
            <w:pPr>
              <w:jc w:val="both"/>
              <w:rPr>
                <w:rFonts w:ascii="Arial" w:hAnsi="Arial" w:cs="Arial"/>
                <w:color w:val="000000"/>
                <w:sz w:val="20"/>
                <w:szCs w:val="20"/>
              </w:rPr>
            </w:pPr>
            <w:r>
              <w:rPr>
                <w:rFonts w:ascii="Arial" w:hAnsi="Arial" w:cs="Arial"/>
                <w:color w:val="000000"/>
                <w:sz w:val="20"/>
                <w:szCs w:val="20"/>
              </w:rPr>
              <w:t>Rat Traps</w:t>
            </w:r>
          </w:p>
        </w:tc>
        <w:tc>
          <w:tcPr>
            <w:tcW w:w="1417" w:type="dxa"/>
            <w:tcBorders>
              <w:top w:val="nil"/>
              <w:left w:val="nil"/>
              <w:bottom w:val="single" w:sz="8" w:space="0" w:color="000000"/>
              <w:right w:val="single" w:sz="8" w:space="0" w:color="000000"/>
            </w:tcBorders>
            <w:shd w:val="clear" w:color="auto" w:fill="auto"/>
            <w:hideMark/>
          </w:tcPr>
          <w:p w:rsidR="006855EA" w:rsidRDefault="006855EA" w:rsidP="00386160">
            <w:pPr>
              <w:jc w:val="both"/>
              <w:rPr>
                <w:rFonts w:ascii="Arial" w:hAnsi="Arial" w:cs="Arial"/>
                <w:color w:val="000000"/>
                <w:sz w:val="20"/>
                <w:szCs w:val="20"/>
              </w:rPr>
            </w:pPr>
            <w:r>
              <w:rPr>
                <w:rFonts w:ascii="Arial" w:hAnsi="Arial" w:cs="Arial"/>
                <w:color w:val="000000"/>
                <w:sz w:val="20"/>
                <w:szCs w:val="20"/>
              </w:rPr>
              <w:t>pieces</w:t>
            </w:r>
          </w:p>
        </w:tc>
        <w:tc>
          <w:tcPr>
            <w:tcW w:w="1557" w:type="dxa"/>
            <w:tcBorders>
              <w:top w:val="nil"/>
              <w:left w:val="nil"/>
              <w:bottom w:val="single" w:sz="8" w:space="0" w:color="000000"/>
              <w:right w:val="single" w:sz="8" w:space="0" w:color="000000"/>
            </w:tcBorders>
            <w:shd w:val="clear" w:color="auto" w:fill="auto"/>
            <w:vAlign w:val="center"/>
            <w:hideMark/>
          </w:tcPr>
          <w:p w:rsidR="006855EA" w:rsidRPr="003622D0" w:rsidRDefault="006855EA" w:rsidP="00386160">
            <w:pPr>
              <w:jc w:val="center"/>
              <w:rPr>
                <w:rFonts w:ascii="Arial" w:hAnsi="Arial" w:cs="Arial"/>
                <w:color w:val="000000"/>
                <w:sz w:val="18"/>
                <w:szCs w:val="20"/>
              </w:rPr>
            </w:pPr>
            <w:r>
              <w:rPr>
                <w:rFonts w:ascii="Arial" w:hAnsi="Arial" w:cs="Arial"/>
                <w:color w:val="000000"/>
                <w:sz w:val="18"/>
                <w:szCs w:val="20"/>
              </w:rPr>
              <w:t>6,000</w:t>
            </w:r>
          </w:p>
        </w:tc>
      </w:tr>
      <w:tr w:rsidR="006855EA" w:rsidRPr="003622D0" w:rsidTr="00A732C8">
        <w:trPr>
          <w:trHeight w:val="600"/>
        </w:trPr>
        <w:tc>
          <w:tcPr>
            <w:tcW w:w="572" w:type="dxa"/>
            <w:tcBorders>
              <w:top w:val="nil"/>
              <w:left w:val="single" w:sz="4" w:space="0" w:color="auto"/>
              <w:bottom w:val="single" w:sz="4" w:space="0" w:color="auto"/>
              <w:right w:val="single" w:sz="4" w:space="0" w:color="auto"/>
            </w:tcBorders>
            <w:shd w:val="clear" w:color="auto" w:fill="auto"/>
            <w:noWrap/>
            <w:vAlign w:val="bottom"/>
            <w:hideMark/>
          </w:tcPr>
          <w:p w:rsidR="006855EA" w:rsidRPr="003622D0" w:rsidRDefault="006855EA">
            <w:pPr>
              <w:jc w:val="right"/>
              <w:rPr>
                <w:rFonts w:ascii="Arial" w:hAnsi="Arial" w:cs="Arial"/>
                <w:b/>
                <w:bCs/>
                <w:color w:val="000000"/>
                <w:sz w:val="18"/>
                <w:szCs w:val="20"/>
              </w:rPr>
            </w:pPr>
            <w:r>
              <w:rPr>
                <w:rFonts w:ascii="Arial" w:hAnsi="Arial" w:cs="Arial"/>
                <w:b/>
                <w:bCs/>
                <w:color w:val="000000"/>
                <w:sz w:val="18"/>
                <w:szCs w:val="20"/>
              </w:rPr>
              <w:t>6</w:t>
            </w:r>
          </w:p>
        </w:tc>
        <w:tc>
          <w:tcPr>
            <w:tcW w:w="5390" w:type="dxa"/>
            <w:tcBorders>
              <w:top w:val="nil"/>
              <w:left w:val="single" w:sz="8" w:space="0" w:color="000000"/>
              <w:bottom w:val="single" w:sz="4" w:space="0" w:color="auto"/>
              <w:right w:val="single" w:sz="8" w:space="0" w:color="000000"/>
            </w:tcBorders>
            <w:shd w:val="clear" w:color="auto" w:fill="auto"/>
            <w:vAlign w:val="center"/>
            <w:hideMark/>
          </w:tcPr>
          <w:p w:rsidR="006855EA" w:rsidRPr="003622D0" w:rsidRDefault="006855EA" w:rsidP="00386160">
            <w:pPr>
              <w:rPr>
                <w:rFonts w:ascii="Arial" w:hAnsi="Arial" w:cs="Arial"/>
                <w:color w:val="000000"/>
                <w:sz w:val="18"/>
                <w:szCs w:val="20"/>
              </w:rPr>
            </w:pPr>
            <w:r>
              <w:rPr>
                <w:rFonts w:ascii="Arial" w:hAnsi="Arial" w:cs="Arial"/>
                <w:color w:val="000000"/>
                <w:sz w:val="18"/>
                <w:szCs w:val="20"/>
              </w:rPr>
              <w:t>Goggles</w:t>
            </w:r>
          </w:p>
        </w:tc>
        <w:tc>
          <w:tcPr>
            <w:tcW w:w="1417" w:type="dxa"/>
            <w:tcBorders>
              <w:top w:val="nil"/>
              <w:left w:val="nil"/>
              <w:bottom w:val="single" w:sz="4" w:space="0" w:color="auto"/>
              <w:right w:val="single" w:sz="8" w:space="0" w:color="000000"/>
            </w:tcBorders>
            <w:shd w:val="clear" w:color="auto" w:fill="auto"/>
            <w:vAlign w:val="center"/>
            <w:hideMark/>
          </w:tcPr>
          <w:p w:rsidR="006855EA" w:rsidRPr="003622D0" w:rsidRDefault="006855EA" w:rsidP="00386160">
            <w:pPr>
              <w:jc w:val="center"/>
              <w:rPr>
                <w:rFonts w:ascii="Arial" w:hAnsi="Arial" w:cs="Arial"/>
                <w:color w:val="000000"/>
                <w:sz w:val="18"/>
                <w:szCs w:val="20"/>
              </w:rPr>
            </w:pPr>
            <w:r>
              <w:rPr>
                <w:rFonts w:ascii="Arial" w:hAnsi="Arial" w:cs="Arial"/>
                <w:color w:val="000000"/>
                <w:sz w:val="18"/>
                <w:szCs w:val="20"/>
              </w:rPr>
              <w:t>pieces</w:t>
            </w:r>
          </w:p>
        </w:tc>
        <w:tc>
          <w:tcPr>
            <w:tcW w:w="1557" w:type="dxa"/>
            <w:tcBorders>
              <w:top w:val="nil"/>
              <w:left w:val="nil"/>
              <w:bottom w:val="single" w:sz="4" w:space="0" w:color="auto"/>
              <w:right w:val="single" w:sz="8" w:space="0" w:color="000000"/>
            </w:tcBorders>
            <w:shd w:val="clear" w:color="auto" w:fill="auto"/>
            <w:vAlign w:val="center"/>
            <w:hideMark/>
          </w:tcPr>
          <w:p w:rsidR="006855EA" w:rsidRPr="003622D0" w:rsidRDefault="006855EA" w:rsidP="00386160">
            <w:pPr>
              <w:jc w:val="center"/>
              <w:rPr>
                <w:rFonts w:ascii="Arial" w:hAnsi="Arial" w:cs="Arial"/>
                <w:color w:val="000000"/>
                <w:sz w:val="18"/>
                <w:szCs w:val="20"/>
              </w:rPr>
            </w:pPr>
            <w:r>
              <w:rPr>
                <w:rFonts w:ascii="Arial" w:hAnsi="Arial" w:cs="Arial"/>
                <w:color w:val="000000"/>
                <w:sz w:val="18"/>
                <w:szCs w:val="20"/>
              </w:rPr>
              <w:t>1200</w:t>
            </w:r>
          </w:p>
        </w:tc>
      </w:tr>
      <w:tr w:rsidR="006855EA" w:rsidRPr="003622D0" w:rsidTr="00A732C8">
        <w:trPr>
          <w:trHeight w:val="600"/>
        </w:trPr>
        <w:tc>
          <w:tcPr>
            <w:tcW w:w="5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855EA" w:rsidRDefault="006855EA">
            <w:pPr>
              <w:jc w:val="right"/>
              <w:rPr>
                <w:rFonts w:ascii="Arial" w:hAnsi="Arial" w:cs="Arial"/>
                <w:b/>
                <w:bCs/>
                <w:color w:val="000000"/>
                <w:sz w:val="18"/>
                <w:szCs w:val="20"/>
              </w:rPr>
            </w:pPr>
            <w:r>
              <w:rPr>
                <w:rFonts w:ascii="Arial" w:hAnsi="Arial" w:cs="Arial"/>
                <w:b/>
                <w:bCs/>
                <w:color w:val="000000"/>
                <w:sz w:val="18"/>
                <w:szCs w:val="20"/>
              </w:rPr>
              <w:lastRenderedPageBreak/>
              <w:t>7</w:t>
            </w:r>
          </w:p>
        </w:tc>
        <w:tc>
          <w:tcPr>
            <w:tcW w:w="53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5EA" w:rsidRPr="003622D0" w:rsidRDefault="006855EA" w:rsidP="00386160">
            <w:pPr>
              <w:rPr>
                <w:rFonts w:ascii="Arial" w:hAnsi="Arial" w:cs="Arial"/>
                <w:color w:val="000000"/>
                <w:sz w:val="18"/>
                <w:szCs w:val="20"/>
              </w:rPr>
            </w:pPr>
            <w:r>
              <w:rPr>
                <w:rFonts w:ascii="Arial" w:hAnsi="Arial" w:cs="Arial"/>
                <w:color w:val="000000"/>
                <w:sz w:val="18"/>
                <w:szCs w:val="20"/>
              </w:rPr>
              <w:t>Elbow Hand gloves 10 packs of 1000 each</w:t>
            </w:r>
            <w:r w:rsidR="00E00082">
              <w:rPr>
                <w:rFonts w:ascii="Arial" w:hAnsi="Arial" w:cs="Arial"/>
                <w:color w:val="000000"/>
                <w:sz w:val="18"/>
                <w:szCs w:val="20"/>
              </w:rPr>
              <w:t xml:space="preserve"> </w:t>
            </w:r>
            <w:r w:rsidR="00E00082" w:rsidRPr="00E00082">
              <w:rPr>
                <w:rFonts w:ascii="Arial" w:hAnsi="Arial" w:cs="Arial"/>
                <w:color w:val="000000"/>
                <w:sz w:val="18"/>
                <w:szCs w:val="20"/>
              </w:rPr>
              <w:t>with minimum of 3years shelf life</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5EA" w:rsidRPr="003622D0" w:rsidRDefault="006855EA" w:rsidP="00386160">
            <w:pPr>
              <w:jc w:val="center"/>
              <w:rPr>
                <w:rFonts w:ascii="Arial" w:hAnsi="Arial" w:cs="Arial"/>
                <w:color w:val="000000"/>
                <w:sz w:val="18"/>
                <w:szCs w:val="20"/>
              </w:rPr>
            </w:pPr>
            <w:r>
              <w:rPr>
                <w:rFonts w:ascii="Arial" w:hAnsi="Arial" w:cs="Arial"/>
                <w:color w:val="000000"/>
                <w:sz w:val="18"/>
                <w:szCs w:val="20"/>
              </w:rPr>
              <w:t>Pack</w:t>
            </w:r>
          </w:p>
        </w:tc>
        <w:tc>
          <w:tcPr>
            <w:tcW w:w="15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855EA" w:rsidRPr="003622D0" w:rsidRDefault="00E924EC" w:rsidP="00386160">
            <w:pPr>
              <w:jc w:val="center"/>
              <w:rPr>
                <w:rFonts w:ascii="Arial" w:hAnsi="Arial" w:cs="Arial"/>
                <w:color w:val="000000"/>
                <w:sz w:val="18"/>
                <w:szCs w:val="20"/>
              </w:rPr>
            </w:pPr>
            <w:bookmarkStart w:id="0" w:name="_GoBack"/>
            <w:bookmarkEnd w:id="0"/>
            <w:r>
              <w:rPr>
                <w:rFonts w:ascii="Arial" w:hAnsi="Arial" w:cs="Arial"/>
                <w:color w:val="000000"/>
                <w:sz w:val="18"/>
                <w:szCs w:val="20"/>
              </w:rPr>
              <w:t>10</w:t>
            </w:r>
          </w:p>
        </w:tc>
      </w:tr>
    </w:tbl>
    <w:p w:rsidR="009A28F2" w:rsidRDefault="009A28F2" w:rsidP="00822EB4">
      <w:pPr>
        <w:pStyle w:val="ListParagraph"/>
        <w:tabs>
          <w:tab w:val="left" w:pos="1707"/>
        </w:tabs>
        <w:rPr>
          <w:rFonts w:ascii="Arial" w:hAnsi="Arial" w:cs="Arial"/>
          <w:sz w:val="18"/>
          <w:highlight w:val="yellow"/>
        </w:rPr>
      </w:pPr>
    </w:p>
    <w:p w:rsidR="00183D58" w:rsidRDefault="00AF5820" w:rsidP="00822EB4">
      <w:pPr>
        <w:pStyle w:val="ListParagraph"/>
        <w:tabs>
          <w:tab w:val="left" w:pos="1707"/>
        </w:tabs>
        <w:rPr>
          <w:rFonts w:ascii="Arial" w:hAnsi="Arial" w:cs="Arial"/>
          <w:sz w:val="18"/>
        </w:rPr>
      </w:pPr>
      <w:r w:rsidRPr="00AF5820">
        <w:rPr>
          <w:rFonts w:ascii="Arial" w:hAnsi="Arial" w:cs="Arial"/>
          <w:sz w:val="18"/>
          <w:highlight w:val="yellow"/>
        </w:rPr>
        <w:t xml:space="preserve">Kindly provide a well detailed </w:t>
      </w:r>
      <w:r w:rsidR="00E924EC">
        <w:rPr>
          <w:rFonts w:ascii="Arial" w:hAnsi="Arial" w:cs="Arial"/>
          <w:sz w:val="18"/>
          <w:highlight w:val="yellow"/>
        </w:rPr>
        <w:t xml:space="preserve">and labelled </w:t>
      </w:r>
      <w:r w:rsidRPr="00AF5820">
        <w:rPr>
          <w:rFonts w:ascii="Arial" w:hAnsi="Arial" w:cs="Arial"/>
          <w:sz w:val="18"/>
          <w:highlight w:val="yellow"/>
        </w:rPr>
        <w:t xml:space="preserve">sample of the </w:t>
      </w:r>
      <w:r w:rsidRPr="003C1A46">
        <w:rPr>
          <w:rFonts w:ascii="Arial" w:hAnsi="Arial" w:cs="Arial"/>
          <w:sz w:val="18"/>
          <w:highlight w:val="yellow"/>
        </w:rPr>
        <w:t>items</w:t>
      </w:r>
    </w:p>
    <w:p w:rsidR="00D004DB" w:rsidRDefault="00D004DB" w:rsidP="00D004DB">
      <w:pPr>
        <w:tabs>
          <w:tab w:val="left" w:pos="1707"/>
        </w:tabs>
        <w:rPr>
          <w:rFonts w:ascii="Arial" w:hAnsi="Arial" w:cs="Arial"/>
          <w:b/>
          <w:bCs/>
          <w:sz w:val="18"/>
          <w:lang w:val="en-GB"/>
        </w:rPr>
      </w:pPr>
    </w:p>
    <w:p w:rsidR="009A28F2" w:rsidRPr="009A28F2" w:rsidRDefault="009A28F2" w:rsidP="00D004DB">
      <w:pPr>
        <w:tabs>
          <w:tab w:val="left" w:pos="1707"/>
        </w:tabs>
        <w:rPr>
          <w:rFonts w:ascii="Arial" w:hAnsi="Arial" w:cs="Arial"/>
          <w:b/>
          <w:bCs/>
          <w:sz w:val="18"/>
          <w:lang w:val="en-GB"/>
        </w:rPr>
      </w:pPr>
      <w:r w:rsidRPr="009A28F2">
        <w:rPr>
          <w:rFonts w:ascii="Arial" w:hAnsi="Arial" w:cs="Arial"/>
          <w:b/>
          <w:bCs/>
          <w:sz w:val="18"/>
          <w:lang w:val="en-GB"/>
        </w:rPr>
        <w:t xml:space="preserve">Qualification – Required Documents: </w:t>
      </w:r>
    </w:p>
    <w:p w:rsidR="009A28F2" w:rsidRPr="009A28F2" w:rsidRDefault="009A28F2" w:rsidP="009A28F2">
      <w:pPr>
        <w:tabs>
          <w:tab w:val="left" w:pos="1707"/>
        </w:tabs>
        <w:rPr>
          <w:rFonts w:ascii="Arial" w:hAnsi="Arial" w:cs="Arial"/>
          <w:sz w:val="18"/>
        </w:rPr>
      </w:pPr>
    </w:p>
    <w:p w:rsidR="009A28F2" w:rsidRPr="009A28F2" w:rsidRDefault="009A28F2" w:rsidP="009A28F2">
      <w:pPr>
        <w:tabs>
          <w:tab w:val="left" w:pos="1707"/>
        </w:tabs>
        <w:rPr>
          <w:rFonts w:ascii="Arial" w:hAnsi="Arial" w:cs="Arial"/>
          <w:sz w:val="18"/>
        </w:rPr>
      </w:pPr>
      <w:r w:rsidRPr="009A28F2">
        <w:rPr>
          <w:rFonts w:ascii="Arial" w:hAnsi="Arial" w:cs="Arial"/>
          <w:sz w:val="18"/>
        </w:rPr>
        <w:t>The following documents must be submitted (filled in, stamped, and signed as advised below) with your offers. Failure to do this, may lead to disqualification of suppliers.</w:t>
      </w:r>
    </w:p>
    <w:p w:rsidR="009A28F2" w:rsidRPr="009A28F2" w:rsidRDefault="009A28F2" w:rsidP="009A28F2">
      <w:pPr>
        <w:tabs>
          <w:tab w:val="left" w:pos="1707"/>
        </w:tabs>
        <w:rPr>
          <w:rFonts w:ascii="Arial" w:hAnsi="Arial" w:cs="Arial"/>
          <w:sz w:val="18"/>
        </w:rPr>
      </w:pPr>
    </w:p>
    <w:tbl>
      <w:tblPr>
        <w:tblStyle w:val="TableGrid"/>
        <w:tblW w:w="0" w:type="auto"/>
        <w:tblInd w:w="137" w:type="dxa"/>
        <w:tblLook w:val="04A0"/>
      </w:tblPr>
      <w:tblGrid>
        <w:gridCol w:w="851"/>
        <w:gridCol w:w="8727"/>
      </w:tblGrid>
      <w:tr w:rsidR="009A28F2" w:rsidRPr="009A28F2" w:rsidTr="00636F24">
        <w:trPr>
          <w:trHeight w:val="334"/>
        </w:trPr>
        <w:tc>
          <w:tcPr>
            <w:tcW w:w="851" w:type="dxa"/>
          </w:tcPr>
          <w:p w:rsidR="009A28F2" w:rsidRPr="009A28F2" w:rsidRDefault="009A28F2" w:rsidP="009A28F2">
            <w:pPr>
              <w:tabs>
                <w:tab w:val="left" w:pos="1707"/>
              </w:tabs>
              <w:rPr>
                <w:rFonts w:ascii="Arial" w:hAnsi="Arial" w:cs="Arial"/>
                <w:b/>
                <w:sz w:val="18"/>
                <w:lang w:val="en-GB"/>
              </w:rPr>
            </w:pPr>
            <w:r w:rsidRPr="009A28F2">
              <w:rPr>
                <w:rFonts w:ascii="Arial" w:hAnsi="Arial" w:cs="Arial"/>
                <w:b/>
                <w:sz w:val="18"/>
                <w:lang w:val="en-GB"/>
              </w:rPr>
              <w:t>S. No</w:t>
            </w:r>
          </w:p>
        </w:tc>
        <w:tc>
          <w:tcPr>
            <w:tcW w:w="8727" w:type="dxa"/>
          </w:tcPr>
          <w:p w:rsidR="009A28F2" w:rsidRPr="009A28F2" w:rsidRDefault="009A28F2" w:rsidP="009A28F2">
            <w:pPr>
              <w:tabs>
                <w:tab w:val="left" w:pos="1707"/>
              </w:tabs>
              <w:rPr>
                <w:rFonts w:ascii="Arial" w:hAnsi="Arial" w:cs="Arial"/>
                <w:b/>
                <w:sz w:val="18"/>
                <w:lang w:val="en-GB"/>
              </w:rPr>
            </w:pPr>
            <w:r w:rsidRPr="009A28F2">
              <w:rPr>
                <w:rFonts w:ascii="Arial" w:hAnsi="Arial" w:cs="Arial"/>
                <w:b/>
                <w:sz w:val="18"/>
                <w:lang w:val="en-GB"/>
              </w:rPr>
              <w:t xml:space="preserve">Description of </w:t>
            </w:r>
            <w:r w:rsidR="00742E15" w:rsidRPr="009A28F2">
              <w:rPr>
                <w:rFonts w:ascii="Arial" w:hAnsi="Arial" w:cs="Arial"/>
                <w:b/>
                <w:sz w:val="18"/>
                <w:lang w:val="en-GB"/>
              </w:rPr>
              <w:t>documents</w:t>
            </w:r>
          </w:p>
        </w:tc>
      </w:tr>
      <w:tr w:rsidR="009A28F2" w:rsidRPr="009A28F2" w:rsidTr="00636F24">
        <w:trPr>
          <w:trHeight w:val="334"/>
        </w:trPr>
        <w:tc>
          <w:tcPr>
            <w:tcW w:w="851" w:type="dxa"/>
          </w:tcPr>
          <w:p w:rsidR="009A28F2" w:rsidRPr="009A28F2" w:rsidRDefault="009A28F2" w:rsidP="009A28F2">
            <w:pPr>
              <w:tabs>
                <w:tab w:val="left" w:pos="1707"/>
              </w:tabs>
              <w:rPr>
                <w:rFonts w:ascii="Arial" w:hAnsi="Arial" w:cs="Arial"/>
                <w:bCs/>
                <w:sz w:val="18"/>
                <w:lang w:val="en-GB"/>
              </w:rPr>
            </w:pPr>
            <w:r w:rsidRPr="009A28F2">
              <w:rPr>
                <w:rFonts w:ascii="Arial" w:hAnsi="Arial" w:cs="Arial"/>
                <w:bCs/>
                <w:sz w:val="18"/>
                <w:lang w:val="en-GB"/>
              </w:rPr>
              <w:t>1</w:t>
            </w:r>
          </w:p>
        </w:tc>
        <w:tc>
          <w:tcPr>
            <w:tcW w:w="8727" w:type="dxa"/>
          </w:tcPr>
          <w:p w:rsidR="009A28F2" w:rsidRPr="009A28F2" w:rsidRDefault="009A28F2" w:rsidP="009A28F2">
            <w:pPr>
              <w:tabs>
                <w:tab w:val="left" w:pos="1707"/>
              </w:tabs>
              <w:rPr>
                <w:rFonts w:ascii="Arial" w:hAnsi="Arial" w:cs="Arial"/>
                <w:b/>
                <w:sz w:val="18"/>
                <w:lang w:val="en-GB"/>
              </w:rPr>
            </w:pPr>
            <w:r w:rsidRPr="009A28F2">
              <w:rPr>
                <w:rFonts w:ascii="Arial" w:hAnsi="Arial" w:cs="Arial"/>
                <w:sz w:val="18"/>
                <w:lang w:val="en-GB"/>
              </w:rPr>
              <w:t>NRCS General terms and conditions- Annex: 1(Signed and Stamped)</w:t>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2</w:t>
            </w:r>
          </w:p>
        </w:tc>
        <w:tc>
          <w:tcPr>
            <w:tcW w:w="8727"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 xml:space="preserve">NRCS Supplier Registration Form (Annex:2)(Filled </w:t>
            </w:r>
            <w:r w:rsidR="00742E15" w:rsidRPr="009A28F2">
              <w:rPr>
                <w:rFonts w:ascii="Arial" w:hAnsi="Arial" w:cs="Arial"/>
                <w:sz w:val="18"/>
                <w:lang w:val="en-GB"/>
              </w:rPr>
              <w:t>in, Signed</w:t>
            </w:r>
            <w:r w:rsidRPr="009A28F2">
              <w:rPr>
                <w:rFonts w:ascii="Arial" w:hAnsi="Arial" w:cs="Arial"/>
                <w:sz w:val="18"/>
                <w:lang w:val="en-GB"/>
              </w:rPr>
              <w:t xml:space="preserve"> and Stamped)</w:t>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3</w:t>
            </w:r>
          </w:p>
        </w:tc>
        <w:tc>
          <w:tcPr>
            <w:tcW w:w="8727"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rPr>
              <w:t>NRCS Pricing Form Annex: 4 (A)(Filled in, Signed and Stamped)</w:t>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4</w:t>
            </w:r>
          </w:p>
        </w:tc>
        <w:tc>
          <w:tcPr>
            <w:tcW w:w="8727" w:type="dxa"/>
          </w:tcPr>
          <w:p w:rsidR="009A28F2" w:rsidRPr="009A28F2" w:rsidRDefault="009A28F2" w:rsidP="009A28F2">
            <w:pPr>
              <w:tabs>
                <w:tab w:val="left" w:pos="1707"/>
              </w:tabs>
              <w:rPr>
                <w:rFonts w:ascii="Arial" w:hAnsi="Arial" w:cs="Arial"/>
                <w:sz w:val="18"/>
              </w:rPr>
            </w:pPr>
            <w:r w:rsidRPr="009A28F2">
              <w:rPr>
                <w:rFonts w:ascii="Arial" w:hAnsi="Arial" w:cs="Arial"/>
                <w:sz w:val="18"/>
              </w:rPr>
              <w:t>NRCS Pricing Form Annex: 4 (B)(Filled in, Signed and Stamped)</w:t>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5</w:t>
            </w:r>
          </w:p>
        </w:tc>
        <w:tc>
          <w:tcPr>
            <w:tcW w:w="8727" w:type="dxa"/>
          </w:tcPr>
          <w:p w:rsidR="009A28F2" w:rsidRPr="009A28F2" w:rsidRDefault="009A28F2" w:rsidP="009A28F2">
            <w:pPr>
              <w:tabs>
                <w:tab w:val="left" w:pos="1707"/>
              </w:tabs>
              <w:rPr>
                <w:rFonts w:ascii="Arial" w:hAnsi="Arial" w:cs="Arial"/>
                <w:sz w:val="18"/>
              </w:rPr>
            </w:pPr>
            <w:r w:rsidRPr="009A28F2">
              <w:rPr>
                <w:rFonts w:ascii="Arial" w:hAnsi="Arial" w:cs="Arial"/>
                <w:sz w:val="18"/>
              </w:rPr>
              <w:t>NRCS Pricing Form Annex: 4 (C)(Filled in, Signed and Stamped)</w:t>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6</w:t>
            </w:r>
          </w:p>
        </w:tc>
        <w:tc>
          <w:tcPr>
            <w:tcW w:w="8727" w:type="dxa"/>
          </w:tcPr>
          <w:p w:rsidR="009A28F2" w:rsidRPr="009A28F2" w:rsidRDefault="009A28F2" w:rsidP="009A28F2">
            <w:pPr>
              <w:tabs>
                <w:tab w:val="left" w:pos="1707"/>
              </w:tabs>
              <w:rPr>
                <w:rFonts w:ascii="Arial" w:hAnsi="Arial" w:cs="Arial"/>
                <w:sz w:val="18"/>
              </w:rPr>
            </w:pPr>
            <w:r w:rsidRPr="009A28F2">
              <w:rPr>
                <w:rFonts w:ascii="Arial" w:hAnsi="Arial" w:cs="Arial"/>
                <w:sz w:val="18"/>
              </w:rPr>
              <w:t>Declaration of Undertaking - Interest – Annex – 5(Filled in, Signed and Stamped)</w:t>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7</w:t>
            </w:r>
          </w:p>
        </w:tc>
        <w:tc>
          <w:tcPr>
            <w:tcW w:w="8727" w:type="dxa"/>
          </w:tcPr>
          <w:p w:rsidR="009A28F2" w:rsidRPr="009A28F2" w:rsidRDefault="009A28F2" w:rsidP="009A28F2">
            <w:pPr>
              <w:tabs>
                <w:tab w:val="left" w:pos="1707"/>
              </w:tabs>
              <w:rPr>
                <w:rFonts w:ascii="Arial" w:hAnsi="Arial" w:cs="Arial"/>
                <w:sz w:val="18"/>
              </w:rPr>
            </w:pPr>
            <w:r w:rsidRPr="009A28F2">
              <w:rPr>
                <w:rFonts w:ascii="Arial" w:hAnsi="Arial" w:cs="Arial"/>
                <w:sz w:val="18"/>
              </w:rPr>
              <w:t>Submission Of Required Docs and Samples - Annex – 6(Filled in, Signed and Stamped)</w:t>
            </w:r>
            <w:r w:rsidRPr="009A28F2">
              <w:rPr>
                <w:rFonts w:ascii="Arial" w:hAnsi="Arial" w:cs="Arial"/>
                <w:sz w:val="18"/>
              </w:rPr>
              <w:tab/>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8</w:t>
            </w:r>
          </w:p>
        </w:tc>
        <w:tc>
          <w:tcPr>
            <w:tcW w:w="8727" w:type="dxa"/>
          </w:tcPr>
          <w:p w:rsidR="009A28F2" w:rsidRPr="009A28F2" w:rsidRDefault="009A28F2" w:rsidP="009A28F2">
            <w:pPr>
              <w:tabs>
                <w:tab w:val="left" w:pos="1707"/>
              </w:tabs>
              <w:rPr>
                <w:rFonts w:ascii="Arial" w:hAnsi="Arial" w:cs="Arial"/>
                <w:sz w:val="18"/>
              </w:rPr>
            </w:pPr>
            <w:r w:rsidRPr="009A28F2">
              <w:rPr>
                <w:rFonts w:ascii="Arial" w:hAnsi="Arial" w:cs="Arial"/>
                <w:sz w:val="18"/>
              </w:rPr>
              <w:t>Updated Business Registration Certificate or Certificate of Incorporation</w:t>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9</w:t>
            </w:r>
          </w:p>
        </w:tc>
        <w:tc>
          <w:tcPr>
            <w:tcW w:w="8727" w:type="dxa"/>
          </w:tcPr>
          <w:p w:rsidR="009A28F2" w:rsidRPr="009A28F2" w:rsidRDefault="009A28F2" w:rsidP="009A28F2">
            <w:pPr>
              <w:tabs>
                <w:tab w:val="left" w:pos="1707"/>
              </w:tabs>
              <w:rPr>
                <w:rFonts w:ascii="Arial" w:hAnsi="Arial" w:cs="Arial"/>
                <w:sz w:val="18"/>
              </w:rPr>
            </w:pPr>
            <w:r w:rsidRPr="009A28F2">
              <w:rPr>
                <w:rFonts w:ascii="Arial" w:hAnsi="Arial" w:cs="Arial"/>
                <w:sz w:val="18"/>
              </w:rPr>
              <w:t>Recent Tax Compliance Certificate and TIN (Tax Identification Number)</w:t>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10</w:t>
            </w:r>
          </w:p>
        </w:tc>
        <w:tc>
          <w:tcPr>
            <w:tcW w:w="8727" w:type="dxa"/>
          </w:tcPr>
          <w:p w:rsidR="009A28F2" w:rsidRPr="009A28F2" w:rsidRDefault="009A28F2" w:rsidP="009A28F2">
            <w:pPr>
              <w:tabs>
                <w:tab w:val="left" w:pos="1707"/>
              </w:tabs>
              <w:rPr>
                <w:rFonts w:ascii="Arial" w:hAnsi="Arial" w:cs="Arial"/>
                <w:sz w:val="18"/>
              </w:rPr>
            </w:pPr>
            <w:r w:rsidRPr="009A28F2">
              <w:rPr>
                <w:rFonts w:ascii="Arial" w:hAnsi="Arial" w:cs="Arial"/>
                <w:sz w:val="18"/>
              </w:rPr>
              <w:t xml:space="preserve">Copies of completed contracts (of at leastwithin last 3 years) as evidence of providing similar goods to other institutions / organizations such as e.g.: INGO, Red Cross (NRCS, IFRC, ICRC, etc.), United Nations, and others. </w:t>
            </w:r>
          </w:p>
        </w:tc>
      </w:tr>
      <w:tr w:rsidR="009A28F2" w:rsidRPr="009A28F2" w:rsidTr="00636F24">
        <w:tc>
          <w:tcPr>
            <w:tcW w:w="851" w:type="dxa"/>
          </w:tcPr>
          <w:p w:rsidR="009A28F2" w:rsidRPr="009A28F2" w:rsidRDefault="009A28F2" w:rsidP="009A28F2">
            <w:pPr>
              <w:tabs>
                <w:tab w:val="left" w:pos="1707"/>
              </w:tabs>
              <w:rPr>
                <w:rFonts w:ascii="Arial" w:hAnsi="Arial" w:cs="Arial"/>
                <w:sz w:val="18"/>
                <w:lang w:val="en-GB"/>
              </w:rPr>
            </w:pPr>
            <w:r w:rsidRPr="009A28F2">
              <w:rPr>
                <w:rFonts w:ascii="Arial" w:hAnsi="Arial" w:cs="Arial"/>
                <w:sz w:val="18"/>
                <w:lang w:val="en-GB"/>
              </w:rPr>
              <w:t>11</w:t>
            </w:r>
          </w:p>
        </w:tc>
        <w:tc>
          <w:tcPr>
            <w:tcW w:w="8727" w:type="dxa"/>
          </w:tcPr>
          <w:p w:rsidR="009A28F2" w:rsidRPr="009A28F2" w:rsidRDefault="009A28F2" w:rsidP="009A28F2">
            <w:pPr>
              <w:tabs>
                <w:tab w:val="left" w:pos="1707"/>
              </w:tabs>
              <w:rPr>
                <w:rFonts w:ascii="Arial" w:hAnsi="Arial" w:cs="Arial"/>
                <w:sz w:val="18"/>
              </w:rPr>
            </w:pPr>
            <w:r w:rsidRPr="009A28F2">
              <w:rPr>
                <w:rFonts w:ascii="Arial" w:hAnsi="Arial" w:cs="Arial"/>
                <w:sz w:val="18"/>
              </w:rPr>
              <w:t>Solvency letter from the bank confirming your bank account &amp; financial solvency</w:t>
            </w:r>
          </w:p>
        </w:tc>
      </w:tr>
      <w:tr w:rsidR="009A28F2" w:rsidRPr="009A28F2" w:rsidTr="00636F24">
        <w:tc>
          <w:tcPr>
            <w:tcW w:w="851" w:type="dxa"/>
          </w:tcPr>
          <w:p w:rsidR="009A28F2" w:rsidRPr="009A28F2" w:rsidRDefault="009A28F2" w:rsidP="009A28F2">
            <w:pPr>
              <w:tabs>
                <w:tab w:val="left" w:pos="1707"/>
              </w:tabs>
              <w:rPr>
                <w:rFonts w:ascii="Arial" w:hAnsi="Arial" w:cs="Arial"/>
                <w:sz w:val="18"/>
              </w:rPr>
            </w:pPr>
            <w:r w:rsidRPr="009A28F2">
              <w:rPr>
                <w:rFonts w:ascii="Arial" w:hAnsi="Arial" w:cs="Arial"/>
                <w:sz w:val="18"/>
              </w:rPr>
              <w:t>12</w:t>
            </w:r>
          </w:p>
        </w:tc>
        <w:tc>
          <w:tcPr>
            <w:tcW w:w="8727" w:type="dxa"/>
          </w:tcPr>
          <w:p w:rsidR="009A28F2" w:rsidRPr="009A28F2" w:rsidRDefault="00742E15" w:rsidP="009A28F2">
            <w:pPr>
              <w:tabs>
                <w:tab w:val="left" w:pos="1707"/>
              </w:tabs>
              <w:rPr>
                <w:rFonts w:ascii="Arial" w:hAnsi="Arial" w:cs="Arial"/>
                <w:sz w:val="18"/>
              </w:rPr>
            </w:pPr>
            <w:r>
              <w:rPr>
                <w:rFonts w:ascii="Arial" w:hAnsi="Arial" w:cs="Arial"/>
                <w:sz w:val="18"/>
              </w:rPr>
              <w:t>Samples of item properly labeled</w:t>
            </w:r>
          </w:p>
        </w:tc>
      </w:tr>
    </w:tbl>
    <w:p w:rsidR="009A28F2" w:rsidRPr="009A28F2" w:rsidRDefault="009A28F2" w:rsidP="009A28F2">
      <w:pPr>
        <w:tabs>
          <w:tab w:val="left" w:pos="1707"/>
        </w:tabs>
        <w:rPr>
          <w:rFonts w:ascii="Arial" w:hAnsi="Arial" w:cs="Arial"/>
          <w:sz w:val="18"/>
        </w:rPr>
      </w:pPr>
    </w:p>
    <w:p w:rsidR="009A28F2" w:rsidRPr="00742E15" w:rsidRDefault="009A28F2" w:rsidP="00D004DB">
      <w:pPr>
        <w:tabs>
          <w:tab w:val="left" w:pos="1707"/>
        </w:tabs>
        <w:rPr>
          <w:rFonts w:ascii="Arial" w:hAnsi="Arial" w:cs="Arial"/>
          <w:sz w:val="18"/>
          <w:szCs w:val="20"/>
        </w:rPr>
      </w:pPr>
      <w:r w:rsidRPr="00742E15">
        <w:rPr>
          <w:rFonts w:ascii="Arial" w:hAnsi="Arial" w:cs="Arial"/>
          <w:b/>
          <w:bCs/>
          <w:sz w:val="18"/>
          <w:szCs w:val="20"/>
          <w:lang w:val="en-GB"/>
        </w:rPr>
        <w:t xml:space="preserve">Delivery remarks: </w:t>
      </w:r>
      <w:r w:rsidRPr="00742E15">
        <w:rPr>
          <w:rFonts w:ascii="Arial" w:hAnsi="Arial" w:cs="Arial"/>
          <w:sz w:val="18"/>
          <w:szCs w:val="20"/>
          <w:lang w:val="en-GB"/>
        </w:rPr>
        <w:t xml:space="preserve">The goods to be delivered to delivery addresses mentioned under clause 1 - Table </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0"/>
          <w:numId w:val="7"/>
        </w:numPr>
        <w:tabs>
          <w:tab w:val="left" w:pos="1707"/>
        </w:tabs>
        <w:rPr>
          <w:rFonts w:ascii="Arial" w:hAnsi="Arial" w:cs="Arial"/>
          <w:sz w:val="18"/>
          <w:szCs w:val="20"/>
          <w:lang w:val="en-GB"/>
        </w:rPr>
      </w:pPr>
      <w:r w:rsidRPr="009A28F2">
        <w:rPr>
          <w:rFonts w:ascii="Arial" w:hAnsi="Arial" w:cs="Arial"/>
          <w:b/>
          <w:bCs/>
          <w:sz w:val="18"/>
          <w:szCs w:val="20"/>
          <w:lang w:val="en-GB"/>
        </w:rPr>
        <w:t>Important to note:</w:t>
      </w:r>
      <w:r w:rsidRPr="009A28F2">
        <w:rPr>
          <w:rFonts w:ascii="Arial" w:hAnsi="Arial" w:cs="Arial"/>
          <w:sz w:val="18"/>
          <w:szCs w:val="20"/>
          <w:lang w:val="en-GB"/>
        </w:rPr>
        <w:t xml:space="preserve"> NRCS reserves the right to invite shortlisted companies to present their company profile at our office at NRCS HQ Abuja office for better understanding of the companies professional and financial background and capacity in providing the required goods.</w:t>
      </w:r>
    </w:p>
    <w:p w:rsidR="009A28F2" w:rsidRPr="009A28F2" w:rsidRDefault="009A28F2" w:rsidP="009A28F2">
      <w:pPr>
        <w:tabs>
          <w:tab w:val="left" w:pos="1707"/>
        </w:tabs>
        <w:ind w:left="708"/>
        <w:rPr>
          <w:rFonts w:ascii="Arial" w:hAnsi="Arial" w:cs="Arial"/>
          <w:sz w:val="18"/>
          <w:szCs w:val="20"/>
          <w:lang w:val="en-GB"/>
        </w:rPr>
      </w:pPr>
    </w:p>
    <w:p w:rsidR="009A28F2" w:rsidRPr="009A28F2" w:rsidRDefault="009A28F2" w:rsidP="009A28F2">
      <w:pPr>
        <w:numPr>
          <w:ilvl w:val="0"/>
          <w:numId w:val="7"/>
        </w:numPr>
        <w:tabs>
          <w:tab w:val="left" w:pos="1707"/>
        </w:tabs>
        <w:rPr>
          <w:rFonts w:ascii="Arial" w:hAnsi="Arial" w:cs="Arial"/>
          <w:sz w:val="18"/>
          <w:szCs w:val="20"/>
          <w:lang w:val="en-GB"/>
        </w:rPr>
      </w:pPr>
      <w:r w:rsidRPr="009A28F2">
        <w:rPr>
          <w:rFonts w:ascii="Arial" w:hAnsi="Arial" w:cs="Arial"/>
          <w:sz w:val="18"/>
          <w:szCs w:val="20"/>
          <w:lang w:val="en-GB"/>
        </w:rPr>
        <w:t xml:space="preserve">The </w:t>
      </w:r>
      <w:r>
        <w:rPr>
          <w:rFonts w:ascii="Arial" w:hAnsi="Arial" w:cs="Arial"/>
          <w:sz w:val="18"/>
          <w:szCs w:val="20"/>
          <w:lang w:val="en-GB"/>
        </w:rPr>
        <w:t>RFP</w:t>
      </w:r>
      <w:r w:rsidRPr="009A28F2">
        <w:rPr>
          <w:rFonts w:ascii="Arial" w:hAnsi="Arial" w:cs="Arial"/>
          <w:sz w:val="18"/>
          <w:szCs w:val="20"/>
          <w:lang w:val="en-GB"/>
        </w:rPr>
        <w:t xml:space="preserve"> and Annexes must be carefully and thoroughly read as failure to observe the information and conditions laid out here may result in disqualification from the evaluation process.</w:t>
      </w:r>
    </w:p>
    <w:p w:rsidR="009A28F2" w:rsidRPr="009A28F2" w:rsidRDefault="009A28F2" w:rsidP="009A28F2">
      <w:pPr>
        <w:tabs>
          <w:tab w:val="left" w:pos="1707"/>
        </w:tabs>
        <w:ind w:left="708"/>
        <w:rPr>
          <w:rFonts w:ascii="Arial" w:hAnsi="Arial" w:cs="Arial"/>
          <w:b/>
          <w:sz w:val="18"/>
          <w:szCs w:val="20"/>
        </w:rPr>
      </w:pPr>
    </w:p>
    <w:p w:rsidR="009A28F2" w:rsidRPr="009A28F2" w:rsidRDefault="009A28F2" w:rsidP="009A28F2">
      <w:pPr>
        <w:numPr>
          <w:ilvl w:val="0"/>
          <w:numId w:val="7"/>
        </w:numPr>
        <w:tabs>
          <w:tab w:val="left" w:pos="1707"/>
        </w:tabs>
        <w:rPr>
          <w:rFonts w:ascii="Arial" w:hAnsi="Arial" w:cs="Arial"/>
          <w:sz w:val="18"/>
          <w:szCs w:val="20"/>
          <w:lang w:val="en-GB"/>
        </w:rPr>
      </w:pPr>
      <w:r w:rsidRPr="009A28F2">
        <w:rPr>
          <w:rFonts w:ascii="Arial" w:hAnsi="Arial" w:cs="Arial"/>
          <w:b/>
          <w:sz w:val="18"/>
          <w:szCs w:val="20"/>
          <w:lang w:val="en-GB"/>
        </w:rPr>
        <w:t>Request for clarification:</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7"/>
          <w:numId w:val="10"/>
        </w:numPr>
        <w:tabs>
          <w:tab w:val="left" w:pos="1707"/>
        </w:tabs>
        <w:rPr>
          <w:rFonts w:ascii="Arial" w:hAnsi="Arial" w:cs="Arial"/>
          <w:sz w:val="18"/>
          <w:szCs w:val="20"/>
          <w:lang w:val="en-GB"/>
        </w:rPr>
      </w:pPr>
      <w:r w:rsidRPr="009A28F2">
        <w:rPr>
          <w:rFonts w:ascii="Arial" w:hAnsi="Arial" w:cs="Arial"/>
          <w:sz w:val="18"/>
          <w:szCs w:val="20"/>
          <w:lang w:val="en-GB"/>
        </w:rPr>
        <w:t xml:space="preserve">The suppliers are required to submit any request for clarification ONLY regarding this </w:t>
      </w:r>
      <w:r>
        <w:rPr>
          <w:rFonts w:ascii="Arial" w:hAnsi="Arial" w:cs="Arial"/>
          <w:sz w:val="18"/>
          <w:szCs w:val="20"/>
          <w:lang w:val="en-GB"/>
        </w:rPr>
        <w:t>RFP</w:t>
      </w:r>
      <w:r w:rsidRPr="009A28F2">
        <w:rPr>
          <w:rFonts w:ascii="Arial" w:hAnsi="Arial" w:cs="Arial"/>
          <w:sz w:val="18"/>
          <w:szCs w:val="20"/>
          <w:lang w:val="en-GB"/>
        </w:rPr>
        <w:t xml:space="preserve"> to email:</w:t>
      </w:r>
      <w:hyperlink r:id="rId7" w:history="1">
        <w:r w:rsidRPr="009A28F2">
          <w:rPr>
            <w:rStyle w:val="Hyperlink"/>
            <w:rFonts w:ascii="Arial" w:hAnsi="Arial" w:cs="Arial"/>
            <w:sz w:val="18"/>
            <w:szCs w:val="20"/>
            <w:lang w:val="en-GB"/>
          </w:rPr>
          <w:t>procurement@redcrossnigeria.org</w:t>
        </w:r>
      </w:hyperlink>
      <w:r w:rsidR="00742E15">
        <w:rPr>
          <w:rFonts w:ascii="Arial" w:hAnsi="Arial" w:cs="Arial"/>
          <w:sz w:val="18"/>
          <w:szCs w:val="20"/>
        </w:rPr>
        <w:t xml:space="preserve"> </w:t>
      </w:r>
      <w:r w:rsidRPr="009A28F2">
        <w:rPr>
          <w:rFonts w:ascii="Arial" w:hAnsi="Arial" w:cs="Arial"/>
          <w:sz w:val="18"/>
          <w:szCs w:val="20"/>
          <w:lang w:val="en-GB"/>
        </w:rPr>
        <w:t xml:space="preserve">latest by the date mentioned in the clause 4 above. </w:t>
      </w:r>
    </w:p>
    <w:p w:rsidR="009A28F2" w:rsidRPr="009A28F2" w:rsidRDefault="009A28F2" w:rsidP="009A28F2">
      <w:pPr>
        <w:numPr>
          <w:ilvl w:val="7"/>
          <w:numId w:val="10"/>
        </w:numPr>
        <w:tabs>
          <w:tab w:val="left" w:pos="1707"/>
        </w:tabs>
        <w:rPr>
          <w:rFonts w:ascii="Arial" w:hAnsi="Arial" w:cs="Arial"/>
          <w:sz w:val="18"/>
          <w:szCs w:val="20"/>
          <w:lang w:val="en-GB"/>
        </w:rPr>
      </w:pPr>
      <w:r w:rsidRPr="009A28F2">
        <w:rPr>
          <w:rFonts w:ascii="Arial" w:hAnsi="Arial" w:cs="Arial"/>
          <w:sz w:val="18"/>
          <w:szCs w:val="20"/>
          <w:lang w:val="en-GB"/>
        </w:rPr>
        <w:t xml:space="preserve">The NRCS will respond all queries as per the timeline stipulated in the clause 4 above. </w:t>
      </w:r>
    </w:p>
    <w:p w:rsidR="009A28F2" w:rsidRPr="009A28F2" w:rsidRDefault="009A28F2" w:rsidP="009A28F2">
      <w:pPr>
        <w:numPr>
          <w:ilvl w:val="7"/>
          <w:numId w:val="10"/>
        </w:numPr>
        <w:tabs>
          <w:tab w:val="left" w:pos="1707"/>
        </w:tabs>
        <w:rPr>
          <w:rFonts w:ascii="Arial" w:hAnsi="Arial" w:cs="Arial"/>
          <w:sz w:val="18"/>
          <w:szCs w:val="20"/>
          <w:lang w:val="en-GB"/>
        </w:rPr>
      </w:pPr>
      <w:r w:rsidRPr="009A28F2">
        <w:rPr>
          <w:rFonts w:ascii="Arial" w:hAnsi="Arial" w:cs="Arial"/>
          <w:sz w:val="18"/>
          <w:szCs w:val="20"/>
          <w:lang w:val="en-GB"/>
        </w:rPr>
        <w:t xml:space="preserve">The responses to the queries (without disclosing the names of the suppliers) will be uploaded on the same web link from which the </w:t>
      </w:r>
      <w:r>
        <w:rPr>
          <w:rFonts w:ascii="Arial" w:hAnsi="Arial" w:cs="Arial"/>
          <w:sz w:val="18"/>
          <w:szCs w:val="20"/>
          <w:lang w:val="en-GB"/>
        </w:rPr>
        <w:t>RFP</w:t>
      </w:r>
      <w:r w:rsidRPr="009A28F2">
        <w:rPr>
          <w:rFonts w:ascii="Arial" w:hAnsi="Arial" w:cs="Arial"/>
          <w:sz w:val="18"/>
          <w:szCs w:val="20"/>
          <w:lang w:val="en-GB"/>
        </w:rPr>
        <w:t xml:space="preserve"> documents were initially downloaded. The suppliers are requested to regularly check the link for any updates. </w:t>
      </w:r>
    </w:p>
    <w:p w:rsidR="009A28F2" w:rsidRPr="009A28F2" w:rsidRDefault="009A28F2" w:rsidP="009A28F2">
      <w:pPr>
        <w:tabs>
          <w:tab w:val="left" w:pos="1707"/>
        </w:tabs>
        <w:ind w:left="708"/>
        <w:rPr>
          <w:rFonts w:ascii="Arial" w:hAnsi="Arial" w:cs="Arial"/>
          <w:b/>
          <w:sz w:val="18"/>
          <w:szCs w:val="20"/>
        </w:rPr>
      </w:pPr>
    </w:p>
    <w:p w:rsidR="009A28F2" w:rsidRPr="009A28F2" w:rsidRDefault="009A28F2" w:rsidP="00D004DB">
      <w:pPr>
        <w:tabs>
          <w:tab w:val="left" w:pos="1707"/>
        </w:tabs>
        <w:rPr>
          <w:rFonts w:ascii="Arial" w:hAnsi="Arial" w:cs="Arial"/>
          <w:b/>
          <w:sz w:val="18"/>
          <w:szCs w:val="20"/>
          <w:lang w:val="en-GB"/>
        </w:rPr>
      </w:pPr>
      <w:bookmarkStart w:id="1" w:name="_Hlk162210402"/>
      <w:r w:rsidRPr="009A28F2">
        <w:rPr>
          <w:rFonts w:ascii="Arial" w:hAnsi="Arial" w:cs="Arial"/>
          <w:b/>
          <w:sz w:val="18"/>
          <w:szCs w:val="20"/>
          <w:lang w:val="en-GB"/>
        </w:rPr>
        <w:t>Guidelines for Submission of offers:</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 xml:space="preserve">All Offers to be submitted in HARD COPIES (printed form) only. </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All suppliers are required to submit a bank reference letter for confirmation of supplier offer</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 xml:space="preserve">All offers along with required information and Annexes laid down in this document and </w:t>
      </w:r>
      <w:r w:rsidRPr="009A28F2">
        <w:rPr>
          <w:rFonts w:ascii="Arial" w:hAnsi="Arial" w:cs="Arial"/>
          <w:b/>
          <w:bCs/>
          <w:sz w:val="18"/>
          <w:szCs w:val="20"/>
          <w:lang w:val="en-GB"/>
        </w:rPr>
        <w:t>Annex 6,</w:t>
      </w:r>
      <w:r w:rsidRPr="009A28F2">
        <w:rPr>
          <w:rFonts w:ascii="Arial" w:hAnsi="Arial" w:cs="Arial"/>
          <w:sz w:val="18"/>
          <w:szCs w:val="20"/>
          <w:lang w:val="en-GB"/>
        </w:rPr>
        <w:t xml:space="preserve"> should be properly sealed in an envelope, signed and stamped.</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 xml:space="preserve">All envelopes should be marked as following: </w:t>
      </w:r>
    </w:p>
    <w:p w:rsidR="009A28F2" w:rsidRPr="009A28F2" w:rsidRDefault="009A28F2" w:rsidP="009A28F2">
      <w:pPr>
        <w:tabs>
          <w:tab w:val="left" w:pos="1707"/>
        </w:tabs>
        <w:ind w:left="708"/>
        <w:rPr>
          <w:rFonts w:ascii="Arial" w:hAnsi="Arial" w:cs="Arial"/>
          <w:b/>
          <w:sz w:val="18"/>
          <w:szCs w:val="20"/>
        </w:rPr>
      </w:pPr>
    </w:p>
    <w:p w:rsidR="009A28F2" w:rsidRPr="00E924EC" w:rsidRDefault="009A28F2" w:rsidP="009A28F2">
      <w:pPr>
        <w:tabs>
          <w:tab w:val="left" w:pos="1707"/>
        </w:tabs>
        <w:ind w:left="708"/>
        <w:rPr>
          <w:rFonts w:ascii="Arial" w:hAnsi="Arial" w:cs="Arial"/>
          <w:b/>
          <w:sz w:val="18"/>
          <w:szCs w:val="20"/>
          <w:highlight w:val="yellow"/>
        </w:rPr>
      </w:pPr>
      <w:r w:rsidRPr="00E924EC">
        <w:rPr>
          <w:rFonts w:ascii="Arial" w:hAnsi="Arial" w:cs="Arial"/>
          <w:b/>
          <w:sz w:val="18"/>
          <w:szCs w:val="20"/>
          <w:highlight w:val="yellow"/>
        </w:rPr>
        <w:t>Request for Quotation (FINANCIAL OFFER)</w:t>
      </w:r>
    </w:p>
    <w:p w:rsidR="009A28F2" w:rsidRPr="00E924EC" w:rsidRDefault="009A28F2" w:rsidP="009A28F2">
      <w:pPr>
        <w:tabs>
          <w:tab w:val="left" w:pos="1707"/>
        </w:tabs>
        <w:ind w:left="708"/>
        <w:rPr>
          <w:rFonts w:ascii="Arial" w:hAnsi="Arial" w:cs="Arial"/>
          <w:b/>
          <w:sz w:val="18"/>
          <w:szCs w:val="20"/>
          <w:highlight w:val="yellow"/>
        </w:rPr>
      </w:pPr>
      <w:r w:rsidRPr="00E924EC">
        <w:rPr>
          <w:rFonts w:ascii="Arial" w:hAnsi="Arial" w:cs="Arial"/>
          <w:b/>
          <w:sz w:val="18"/>
          <w:szCs w:val="20"/>
          <w:highlight w:val="yellow"/>
        </w:rPr>
        <w:t xml:space="preserve">For the </w:t>
      </w:r>
      <w:r w:rsidR="00E924EC" w:rsidRPr="00E924EC">
        <w:rPr>
          <w:rFonts w:ascii="Arial" w:hAnsi="Arial" w:cs="Arial"/>
          <w:b/>
          <w:sz w:val="18"/>
          <w:szCs w:val="20"/>
          <w:highlight w:val="yellow"/>
        </w:rPr>
        <w:t>supply of Non food items</w:t>
      </w:r>
      <w:r w:rsidRPr="00E924EC">
        <w:rPr>
          <w:rFonts w:ascii="Arial" w:hAnsi="Arial" w:cs="Arial"/>
          <w:b/>
          <w:sz w:val="18"/>
          <w:szCs w:val="20"/>
          <w:highlight w:val="yellow"/>
        </w:rPr>
        <w:t xml:space="preserve"> </w:t>
      </w:r>
    </w:p>
    <w:p w:rsidR="009A28F2" w:rsidRPr="00742E15" w:rsidRDefault="009A28F2" w:rsidP="009A28F2">
      <w:pPr>
        <w:tabs>
          <w:tab w:val="left" w:pos="1707"/>
        </w:tabs>
        <w:ind w:left="708"/>
        <w:rPr>
          <w:rFonts w:ascii="Arial" w:hAnsi="Arial" w:cs="Arial"/>
          <w:b/>
          <w:sz w:val="18"/>
          <w:szCs w:val="20"/>
        </w:rPr>
      </w:pPr>
      <w:r w:rsidRPr="00E924EC">
        <w:rPr>
          <w:rFonts w:ascii="Arial" w:hAnsi="Arial" w:cs="Arial"/>
          <w:b/>
          <w:sz w:val="18"/>
          <w:szCs w:val="20"/>
          <w:highlight w:val="yellow"/>
        </w:rPr>
        <w:t xml:space="preserve">Ref: </w:t>
      </w:r>
      <w:r w:rsidR="00E924EC" w:rsidRPr="00E924EC">
        <w:rPr>
          <w:rFonts w:ascii="Arial" w:hAnsi="Arial" w:cs="Arial"/>
          <w:b/>
          <w:sz w:val="18"/>
          <w:szCs w:val="20"/>
          <w:highlight w:val="yellow"/>
        </w:rPr>
        <w:t>RFP-NRCS-HC-24-038</w:t>
      </w:r>
    </w:p>
    <w:p w:rsidR="009A28F2" w:rsidRPr="00742E15" w:rsidRDefault="009A28F2" w:rsidP="009A28F2">
      <w:pPr>
        <w:tabs>
          <w:tab w:val="left" w:pos="1707"/>
        </w:tabs>
        <w:ind w:left="708"/>
        <w:rPr>
          <w:rFonts w:ascii="Arial" w:hAnsi="Arial" w:cs="Arial"/>
          <w:b/>
          <w:bCs/>
          <w:sz w:val="18"/>
          <w:szCs w:val="20"/>
          <w:lang w:val="en-GB"/>
        </w:rPr>
      </w:pPr>
    </w:p>
    <w:p w:rsidR="00742E15" w:rsidRPr="00742E15" w:rsidRDefault="00742E15" w:rsidP="00742E15">
      <w:pPr>
        <w:tabs>
          <w:tab w:val="left" w:pos="1707"/>
        </w:tabs>
        <w:ind w:left="708"/>
        <w:rPr>
          <w:rFonts w:ascii="Arial" w:hAnsi="Arial" w:cs="Arial"/>
          <w:b/>
          <w:bCs/>
          <w:sz w:val="18"/>
          <w:szCs w:val="20"/>
          <w:lang w:val="en-GB"/>
        </w:rPr>
      </w:pPr>
      <w:r w:rsidRPr="00742E15">
        <w:rPr>
          <w:rFonts w:ascii="Arial" w:hAnsi="Arial" w:cs="Arial"/>
          <w:b/>
          <w:bCs/>
          <w:sz w:val="18"/>
          <w:szCs w:val="20"/>
          <w:lang w:val="en-GB"/>
        </w:rPr>
        <w:t xml:space="preserve">Attention: Procurement &amp; Logistics Unit, </w:t>
      </w:r>
    </w:p>
    <w:p w:rsidR="00742E15" w:rsidRPr="00742E15" w:rsidRDefault="00742E15" w:rsidP="00742E15">
      <w:pPr>
        <w:tabs>
          <w:tab w:val="left" w:pos="1707"/>
        </w:tabs>
        <w:ind w:left="708"/>
        <w:rPr>
          <w:rFonts w:ascii="Arial" w:hAnsi="Arial" w:cs="Arial"/>
          <w:b/>
          <w:bCs/>
          <w:sz w:val="18"/>
          <w:szCs w:val="20"/>
          <w:lang w:val="en-GB"/>
        </w:rPr>
      </w:pPr>
      <w:r w:rsidRPr="00742E15">
        <w:rPr>
          <w:rFonts w:ascii="Arial" w:hAnsi="Arial" w:cs="Arial"/>
          <w:b/>
          <w:bCs/>
          <w:sz w:val="18"/>
          <w:szCs w:val="20"/>
          <w:lang w:val="en-GB"/>
        </w:rPr>
        <w:t>NRCS HQ, Plot 589, TOS Benson Crescent, Opp Ngozi Okonjo Iweala Way, Utako District – Abuja</w:t>
      </w:r>
    </w:p>
    <w:p w:rsidR="009A28F2" w:rsidRPr="00742E15" w:rsidRDefault="009A28F2" w:rsidP="009A28F2">
      <w:pPr>
        <w:tabs>
          <w:tab w:val="left" w:pos="1707"/>
        </w:tabs>
        <w:ind w:left="708"/>
        <w:rPr>
          <w:rFonts w:ascii="Arial" w:hAnsi="Arial" w:cs="Arial"/>
          <w:b/>
          <w:sz w:val="18"/>
          <w:szCs w:val="20"/>
          <w:lang w:val="en-GB"/>
        </w:rPr>
      </w:pPr>
    </w:p>
    <w:p w:rsidR="009A28F2" w:rsidRPr="00E924EC" w:rsidRDefault="009A28F2" w:rsidP="009A28F2">
      <w:pPr>
        <w:tabs>
          <w:tab w:val="left" w:pos="1707"/>
        </w:tabs>
        <w:ind w:left="708"/>
        <w:rPr>
          <w:rFonts w:ascii="Arial" w:hAnsi="Arial" w:cs="Arial"/>
          <w:b/>
          <w:sz w:val="18"/>
          <w:szCs w:val="20"/>
          <w:highlight w:val="yellow"/>
        </w:rPr>
      </w:pPr>
      <w:r w:rsidRPr="00E924EC">
        <w:rPr>
          <w:rFonts w:ascii="Arial" w:hAnsi="Arial" w:cs="Arial"/>
          <w:b/>
          <w:sz w:val="18"/>
          <w:szCs w:val="20"/>
          <w:highlight w:val="yellow"/>
        </w:rPr>
        <w:t>Request for Quotation (TECHNICAL/ADMINISTRATIVE PROPOSALS)</w:t>
      </w:r>
    </w:p>
    <w:p w:rsidR="00E924EC" w:rsidRPr="00E924EC" w:rsidRDefault="00E924EC" w:rsidP="00E924EC">
      <w:pPr>
        <w:tabs>
          <w:tab w:val="left" w:pos="1707"/>
        </w:tabs>
        <w:ind w:left="708"/>
        <w:rPr>
          <w:rFonts w:ascii="Arial" w:hAnsi="Arial" w:cs="Arial"/>
          <w:b/>
          <w:sz w:val="18"/>
          <w:szCs w:val="20"/>
          <w:highlight w:val="yellow"/>
        </w:rPr>
      </w:pPr>
      <w:r w:rsidRPr="00E924EC">
        <w:rPr>
          <w:rFonts w:ascii="Arial" w:hAnsi="Arial" w:cs="Arial"/>
          <w:b/>
          <w:sz w:val="18"/>
          <w:szCs w:val="20"/>
          <w:highlight w:val="yellow"/>
        </w:rPr>
        <w:t xml:space="preserve">For the supply of Non food items </w:t>
      </w:r>
    </w:p>
    <w:p w:rsidR="009A28F2" w:rsidRPr="00742E15" w:rsidRDefault="009A28F2" w:rsidP="009A28F2">
      <w:pPr>
        <w:tabs>
          <w:tab w:val="left" w:pos="1707"/>
        </w:tabs>
        <w:ind w:left="708"/>
        <w:rPr>
          <w:rFonts w:ascii="Arial" w:hAnsi="Arial" w:cs="Arial"/>
          <w:b/>
          <w:sz w:val="18"/>
          <w:szCs w:val="20"/>
        </w:rPr>
      </w:pPr>
      <w:r w:rsidRPr="00E924EC">
        <w:rPr>
          <w:rFonts w:ascii="Arial" w:hAnsi="Arial" w:cs="Arial"/>
          <w:b/>
          <w:sz w:val="18"/>
          <w:szCs w:val="20"/>
          <w:highlight w:val="yellow"/>
        </w:rPr>
        <w:t xml:space="preserve">Ref: </w:t>
      </w:r>
      <w:r w:rsidR="00E924EC" w:rsidRPr="00E924EC">
        <w:rPr>
          <w:rFonts w:ascii="Arial" w:hAnsi="Arial" w:cs="Arial"/>
          <w:b/>
          <w:sz w:val="18"/>
          <w:szCs w:val="20"/>
          <w:highlight w:val="yellow"/>
        </w:rPr>
        <w:t>RFP-NRCS-HC-24-038</w:t>
      </w:r>
    </w:p>
    <w:p w:rsidR="009A28F2" w:rsidRPr="00742E15" w:rsidRDefault="009A28F2" w:rsidP="009A28F2">
      <w:pPr>
        <w:tabs>
          <w:tab w:val="left" w:pos="1707"/>
        </w:tabs>
        <w:ind w:left="708"/>
        <w:rPr>
          <w:rFonts w:ascii="Arial" w:hAnsi="Arial" w:cs="Arial"/>
          <w:b/>
          <w:bCs/>
          <w:sz w:val="18"/>
          <w:szCs w:val="20"/>
          <w:lang w:val="en-GB"/>
        </w:rPr>
      </w:pPr>
    </w:p>
    <w:p w:rsidR="009A28F2" w:rsidRPr="00742E15" w:rsidRDefault="009A28F2" w:rsidP="009A28F2">
      <w:pPr>
        <w:tabs>
          <w:tab w:val="left" w:pos="1707"/>
        </w:tabs>
        <w:ind w:left="708"/>
        <w:rPr>
          <w:rFonts w:ascii="Arial" w:hAnsi="Arial" w:cs="Arial"/>
          <w:b/>
          <w:bCs/>
          <w:sz w:val="18"/>
          <w:szCs w:val="20"/>
          <w:lang w:val="en-GB"/>
        </w:rPr>
      </w:pPr>
      <w:r w:rsidRPr="00742E15">
        <w:rPr>
          <w:rFonts w:ascii="Arial" w:hAnsi="Arial" w:cs="Arial"/>
          <w:b/>
          <w:bCs/>
          <w:sz w:val="18"/>
          <w:szCs w:val="20"/>
          <w:lang w:val="en-GB"/>
        </w:rPr>
        <w:t xml:space="preserve">Attention: Procurement &amp; Logistics Unit, </w:t>
      </w:r>
    </w:p>
    <w:p w:rsidR="009A28F2" w:rsidRPr="009A28F2" w:rsidRDefault="009A28F2" w:rsidP="009A28F2">
      <w:pPr>
        <w:tabs>
          <w:tab w:val="left" w:pos="1707"/>
        </w:tabs>
        <w:ind w:left="708"/>
        <w:rPr>
          <w:rFonts w:ascii="Arial" w:hAnsi="Arial" w:cs="Arial"/>
          <w:b/>
          <w:bCs/>
          <w:sz w:val="18"/>
          <w:szCs w:val="20"/>
          <w:lang w:val="en-GB"/>
        </w:rPr>
      </w:pPr>
      <w:r w:rsidRPr="00742E15">
        <w:rPr>
          <w:rFonts w:ascii="Arial" w:hAnsi="Arial" w:cs="Arial"/>
          <w:b/>
          <w:bCs/>
          <w:sz w:val="18"/>
          <w:szCs w:val="20"/>
          <w:lang w:val="en-GB"/>
        </w:rPr>
        <w:t>NRCS HQ, Plot 589, TOS Benson Crescent, Opp Ngozi Okonjo Iweala Way, Utako District – Abuja</w:t>
      </w:r>
    </w:p>
    <w:p w:rsidR="009A28F2" w:rsidRPr="009A28F2" w:rsidRDefault="009A28F2" w:rsidP="009A28F2">
      <w:pPr>
        <w:tabs>
          <w:tab w:val="left" w:pos="1707"/>
        </w:tabs>
        <w:ind w:left="708"/>
        <w:rPr>
          <w:rFonts w:ascii="Arial" w:hAnsi="Arial" w:cs="Arial"/>
          <w:b/>
          <w:sz w:val="18"/>
          <w:szCs w:val="20"/>
          <w:lang w:val="en-GB"/>
        </w:rPr>
      </w:pP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 xml:space="preserve">All financial offers should be dropped in the Tender Box located at the following address: </w:t>
      </w:r>
    </w:p>
    <w:p w:rsidR="009A28F2" w:rsidRPr="009A28F2" w:rsidRDefault="009A28F2" w:rsidP="009A28F2">
      <w:pPr>
        <w:tabs>
          <w:tab w:val="left" w:pos="1707"/>
        </w:tabs>
        <w:ind w:left="708"/>
        <w:rPr>
          <w:rFonts w:ascii="Arial" w:hAnsi="Arial" w:cs="Arial"/>
          <w:b/>
          <w:sz w:val="18"/>
          <w:szCs w:val="20"/>
          <w:lang w:val="en-GB"/>
        </w:rPr>
      </w:pPr>
    </w:p>
    <w:p w:rsidR="009A28F2" w:rsidRPr="009A28F2" w:rsidRDefault="00742E15" w:rsidP="009A28F2">
      <w:pPr>
        <w:tabs>
          <w:tab w:val="left" w:pos="1707"/>
        </w:tabs>
        <w:ind w:left="708"/>
        <w:rPr>
          <w:rFonts w:ascii="Arial" w:hAnsi="Arial" w:cs="Arial"/>
          <w:b/>
          <w:sz w:val="18"/>
          <w:szCs w:val="20"/>
          <w:lang w:val="en-GB"/>
        </w:rPr>
      </w:pPr>
      <w:r>
        <w:rPr>
          <w:rFonts w:ascii="Arial" w:hAnsi="Arial" w:cs="Arial"/>
          <w:b/>
          <w:sz w:val="18"/>
          <w:szCs w:val="20"/>
          <w:lang w:val="en-GB"/>
        </w:rPr>
        <w:t>Procurement Unit</w:t>
      </w:r>
      <w:r w:rsidR="009A28F2" w:rsidRPr="009A28F2">
        <w:rPr>
          <w:rFonts w:ascii="Arial" w:hAnsi="Arial" w:cs="Arial"/>
          <w:b/>
          <w:sz w:val="18"/>
          <w:szCs w:val="20"/>
          <w:lang w:val="en-GB"/>
        </w:rPr>
        <w:t>, NRCS HQ, Plot 589, TOS Benson Crescent, Opp Ngozi Okonjo Iweala Way, Utako District – Abuja</w:t>
      </w:r>
    </w:p>
    <w:p w:rsidR="009A28F2" w:rsidRPr="009A28F2" w:rsidRDefault="009A28F2" w:rsidP="009A28F2">
      <w:pPr>
        <w:tabs>
          <w:tab w:val="left" w:pos="1707"/>
        </w:tabs>
        <w:ind w:left="708"/>
        <w:rPr>
          <w:rFonts w:ascii="Arial" w:hAnsi="Arial" w:cs="Arial"/>
          <w:b/>
          <w:sz w:val="18"/>
          <w:szCs w:val="20"/>
          <w:lang w:val="en-GB"/>
        </w:rPr>
      </w:pP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Any offers sent through registered Courier Company, should also be su</w:t>
      </w:r>
      <w:r w:rsidR="00742E15">
        <w:rPr>
          <w:rFonts w:ascii="Arial" w:hAnsi="Arial" w:cs="Arial"/>
          <w:sz w:val="18"/>
          <w:szCs w:val="20"/>
          <w:lang w:val="en-GB"/>
        </w:rPr>
        <w:t>bmitted to the procurement Unit</w:t>
      </w:r>
      <w:r w:rsidRPr="009A28F2">
        <w:rPr>
          <w:rFonts w:ascii="Arial" w:hAnsi="Arial" w:cs="Arial"/>
          <w:sz w:val="18"/>
          <w:szCs w:val="20"/>
          <w:lang w:val="en-GB"/>
        </w:rPr>
        <w:t xml:space="preserve"> on the address mentioned above. </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 xml:space="preserve">The Sealed envelope must be delivered before the deadline mentioned in the Clause 4- Time Schedule of this </w:t>
      </w:r>
      <w:r>
        <w:rPr>
          <w:rFonts w:ascii="Arial" w:hAnsi="Arial" w:cs="Arial"/>
          <w:sz w:val="18"/>
          <w:szCs w:val="20"/>
          <w:lang w:val="en-GB"/>
        </w:rPr>
        <w:t>RFP</w:t>
      </w:r>
      <w:r w:rsidRPr="009A28F2">
        <w:rPr>
          <w:rFonts w:ascii="Arial" w:hAnsi="Arial" w:cs="Arial"/>
          <w:sz w:val="18"/>
          <w:szCs w:val="20"/>
          <w:lang w:val="en-GB"/>
        </w:rPr>
        <w:t>. Any offers submitted after the deadline may be rejected. All the suppliers will be responsible to ensure their courier / representatives etc or submit their offers before the deadline.</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Offers not meeting the submission requirements will not be considered.</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Please note that no pricing information must appear on the envelope or cover page.</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The offer must include the following: date, signature, name, telephone, title, email address of the authorized representative of the firm submitting the offer including the firms mailing address and include terms of payment (if different than NRCS T&amp;Cs) including early payment discounts, if any.</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All proposals must be submitted in English language.</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 xml:space="preserve">The currency of offer should be only NGN (Nigerian Naira) </w:t>
      </w:r>
    </w:p>
    <w:p w:rsidR="009A28F2" w:rsidRPr="009A28F2" w:rsidRDefault="009A28F2" w:rsidP="009A28F2">
      <w:pPr>
        <w:numPr>
          <w:ilvl w:val="7"/>
          <w:numId w:val="24"/>
        </w:numPr>
        <w:tabs>
          <w:tab w:val="left" w:pos="1707"/>
        </w:tabs>
        <w:rPr>
          <w:rFonts w:ascii="Arial" w:hAnsi="Arial" w:cs="Arial"/>
          <w:sz w:val="18"/>
          <w:szCs w:val="20"/>
          <w:lang w:val="en-GB"/>
        </w:rPr>
      </w:pPr>
      <w:r w:rsidRPr="009A28F2">
        <w:rPr>
          <w:rFonts w:ascii="Arial" w:hAnsi="Arial" w:cs="Arial"/>
          <w:sz w:val="18"/>
          <w:szCs w:val="20"/>
          <w:lang w:val="en-GB"/>
        </w:rPr>
        <w:t xml:space="preserve">NRCS may at its discretion decide to extend the deadline for submission of offers. In the event of such an extension, we will ensure that all suppliers are informed simultaneously through a notification on the same web link from which the </w:t>
      </w:r>
      <w:r>
        <w:rPr>
          <w:rFonts w:ascii="Arial" w:hAnsi="Arial" w:cs="Arial"/>
          <w:sz w:val="18"/>
          <w:szCs w:val="20"/>
          <w:lang w:val="en-GB"/>
        </w:rPr>
        <w:t>RFP</w:t>
      </w:r>
      <w:r w:rsidRPr="009A28F2">
        <w:rPr>
          <w:rFonts w:ascii="Arial" w:hAnsi="Arial" w:cs="Arial"/>
          <w:sz w:val="18"/>
          <w:szCs w:val="20"/>
          <w:lang w:val="en-GB"/>
        </w:rPr>
        <w:t xml:space="preserve"> documents were initially downloaded. The suppliers are requested to regularly check the link for any updates. </w:t>
      </w:r>
    </w:p>
    <w:p w:rsidR="009A28F2" w:rsidRPr="009A28F2" w:rsidRDefault="009A28F2" w:rsidP="009A28F2">
      <w:pPr>
        <w:tabs>
          <w:tab w:val="left" w:pos="1707"/>
        </w:tabs>
        <w:ind w:left="708"/>
        <w:rPr>
          <w:rFonts w:ascii="Arial" w:hAnsi="Arial" w:cs="Arial"/>
          <w:b/>
          <w:sz w:val="18"/>
          <w:szCs w:val="20"/>
          <w:lang w:val="en-GB"/>
        </w:rPr>
      </w:pPr>
    </w:p>
    <w:bookmarkEnd w:id="1"/>
    <w:p w:rsidR="009A28F2" w:rsidRPr="009A28F2" w:rsidRDefault="009A28F2" w:rsidP="00D004DB">
      <w:pPr>
        <w:tabs>
          <w:tab w:val="left" w:pos="1707"/>
        </w:tabs>
        <w:rPr>
          <w:rFonts w:ascii="Arial" w:hAnsi="Arial" w:cs="Arial"/>
          <w:sz w:val="18"/>
          <w:szCs w:val="20"/>
          <w:lang w:val="en-GB"/>
        </w:rPr>
      </w:pPr>
      <w:r w:rsidRPr="009A28F2">
        <w:rPr>
          <w:rFonts w:ascii="Arial" w:hAnsi="Arial" w:cs="Arial"/>
          <w:b/>
          <w:sz w:val="18"/>
          <w:szCs w:val="20"/>
          <w:lang w:val="en-GB"/>
        </w:rPr>
        <w:t>Samples submission:</w:t>
      </w:r>
    </w:p>
    <w:p w:rsidR="009A28F2" w:rsidRPr="009A28F2" w:rsidRDefault="009A28F2" w:rsidP="009A28F2">
      <w:pPr>
        <w:numPr>
          <w:ilvl w:val="8"/>
          <w:numId w:val="9"/>
        </w:numPr>
        <w:tabs>
          <w:tab w:val="left" w:pos="1707"/>
        </w:tabs>
        <w:rPr>
          <w:rFonts w:ascii="Arial" w:hAnsi="Arial" w:cs="Arial"/>
          <w:sz w:val="18"/>
          <w:szCs w:val="20"/>
        </w:rPr>
      </w:pPr>
      <w:r w:rsidRPr="009A28F2">
        <w:rPr>
          <w:rFonts w:ascii="Arial" w:hAnsi="Arial" w:cs="Arial"/>
          <w:sz w:val="18"/>
          <w:szCs w:val="20"/>
          <w:lang w:val="en-GB"/>
        </w:rPr>
        <w:t>All suppliers are requested to provide sample of items</w:t>
      </w:r>
      <w:r w:rsidR="00742E15">
        <w:rPr>
          <w:rFonts w:ascii="Arial" w:hAnsi="Arial" w:cs="Arial"/>
          <w:sz w:val="18"/>
          <w:szCs w:val="20"/>
          <w:lang w:val="en-GB"/>
        </w:rPr>
        <w:t xml:space="preserve"> </w:t>
      </w:r>
      <w:r w:rsidRPr="009A28F2">
        <w:rPr>
          <w:rFonts w:ascii="Arial" w:hAnsi="Arial" w:cs="Arial"/>
          <w:sz w:val="18"/>
          <w:szCs w:val="20"/>
          <w:lang w:val="en-GB"/>
        </w:rPr>
        <w:t xml:space="preserve">as per attached specifications in </w:t>
      </w:r>
      <w:r w:rsidRPr="009A28F2">
        <w:rPr>
          <w:rFonts w:ascii="Arial" w:hAnsi="Arial" w:cs="Arial"/>
          <w:b/>
          <w:bCs/>
          <w:sz w:val="18"/>
          <w:szCs w:val="20"/>
          <w:lang w:val="en-GB"/>
        </w:rPr>
        <w:t>Annex: 0</w:t>
      </w:r>
      <w:r w:rsidR="00742E15">
        <w:rPr>
          <w:rFonts w:ascii="Arial" w:hAnsi="Arial" w:cs="Arial"/>
          <w:b/>
          <w:bCs/>
          <w:sz w:val="18"/>
          <w:szCs w:val="20"/>
          <w:lang w:val="en-GB"/>
        </w:rPr>
        <w:t>6</w:t>
      </w:r>
      <w:r w:rsidRPr="009A28F2">
        <w:rPr>
          <w:rFonts w:ascii="Arial" w:hAnsi="Arial" w:cs="Arial"/>
          <w:sz w:val="18"/>
          <w:szCs w:val="20"/>
          <w:lang w:val="en-GB"/>
        </w:rPr>
        <w:t xml:space="preserve"> for inspection at no cost to NRCS.</w:t>
      </w:r>
      <w:r w:rsidRPr="009A28F2">
        <w:rPr>
          <w:rFonts w:ascii="Arial" w:hAnsi="Arial" w:cs="Arial"/>
          <w:b/>
          <w:bCs/>
          <w:sz w:val="18"/>
          <w:szCs w:val="20"/>
        </w:rPr>
        <w:t>No offers will be accepted</w:t>
      </w:r>
      <w:r w:rsidR="00742E15">
        <w:rPr>
          <w:rFonts w:ascii="Arial" w:hAnsi="Arial" w:cs="Arial"/>
          <w:b/>
          <w:bCs/>
          <w:sz w:val="18"/>
          <w:szCs w:val="20"/>
        </w:rPr>
        <w:t xml:space="preserve"> </w:t>
      </w:r>
      <w:r w:rsidRPr="009A28F2">
        <w:rPr>
          <w:rFonts w:ascii="Arial" w:hAnsi="Arial" w:cs="Arial"/>
          <w:b/>
          <w:bCs/>
          <w:sz w:val="18"/>
          <w:szCs w:val="20"/>
        </w:rPr>
        <w:t>without samples.</w:t>
      </w:r>
    </w:p>
    <w:p w:rsidR="009A28F2" w:rsidRPr="009A28F2" w:rsidRDefault="009A28F2" w:rsidP="009A28F2">
      <w:pPr>
        <w:numPr>
          <w:ilvl w:val="8"/>
          <w:numId w:val="9"/>
        </w:numPr>
        <w:tabs>
          <w:tab w:val="left" w:pos="1707"/>
        </w:tabs>
        <w:rPr>
          <w:rFonts w:ascii="Arial" w:hAnsi="Arial" w:cs="Arial"/>
          <w:sz w:val="18"/>
          <w:szCs w:val="20"/>
          <w:lang w:val="en-GB"/>
        </w:rPr>
      </w:pPr>
      <w:r w:rsidRPr="009A28F2">
        <w:rPr>
          <w:rFonts w:ascii="Arial" w:hAnsi="Arial" w:cs="Arial"/>
          <w:sz w:val="18"/>
          <w:szCs w:val="20"/>
          <w:lang w:val="en-GB"/>
        </w:rPr>
        <w:t xml:space="preserve">The samples should be submitted to the address below: </w:t>
      </w:r>
    </w:p>
    <w:p w:rsidR="009A28F2" w:rsidRPr="009A28F2" w:rsidRDefault="009A28F2" w:rsidP="009A28F2">
      <w:pPr>
        <w:tabs>
          <w:tab w:val="left" w:pos="1707"/>
        </w:tabs>
        <w:ind w:left="708"/>
        <w:rPr>
          <w:rFonts w:ascii="Arial" w:hAnsi="Arial" w:cs="Arial"/>
          <w:sz w:val="18"/>
          <w:szCs w:val="20"/>
          <w:lang w:val="en-GB"/>
        </w:rPr>
      </w:pPr>
    </w:p>
    <w:p w:rsidR="009A28F2" w:rsidRPr="009A28F2" w:rsidRDefault="009A28F2" w:rsidP="009A28F2">
      <w:pPr>
        <w:tabs>
          <w:tab w:val="left" w:pos="1707"/>
        </w:tabs>
        <w:ind w:left="708"/>
        <w:rPr>
          <w:rFonts w:ascii="Arial" w:hAnsi="Arial" w:cs="Arial"/>
          <w:sz w:val="18"/>
          <w:szCs w:val="20"/>
          <w:lang w:val="en-GB"/>
        </w:rPr>
      </w:pPr>
      <w:r w:rsidRPr="009A28F2">
        <w:rPr>
          <w:rFonts w:ascii="Arial" w:hAnsi="Arial" w:cs="Arial"/>
          <w:sz w:val="18"/>
          <w:szCs w:val="20"/>
          <w:lang w:val="en-GB"/>
        </w:rPr>
        <w:t>Procurement and Logistics Unit, NRCS HQ, Plot 589, TOS Benson Crescent, Opp Ngozi Okonjo Iweala Way, Utako District – Abuja</w:t>
      </w:r>
    </w:p>
    <w:p w:rsidR="009A28F2" w:rsidRPr="009A28F2" w:rsidRDefault="009A28F2" w:rsidP="009A28F2">
      <w:pPr>
        <w:tabs>
          <w:tab w:val="left" w:pos="1707"/>
        </w:tabs>
        <w:ind w:left="708"/>
        <w:rPr>
          <w:rFonts w:ascii="Arial" w:hAnsi="Arial" w:cs="Arial"/>
          <w:sz w:val="18"/>
          <w:szCs w:val="20"/>
          <w:lang w:val="en-GB"/>
        </w:rPr>
      </w:pPr>
      <w:r w:rsidRPr="009A28F2">
        <w:rPr>
          <w:rFonts w:ascii="Arial" w:hAnsi="Arial" w:cs="Arial"/>
          <w:sz w:val="18"/>
          <w:szCs w:val="20"/>
          <w:lang w:val="en-GB"/>
        </w:rPr>
        <w:tab/>
      </w:r>
    </w:p>
    <w:p w:rsidR="009A28F2" w:rsidRPr="009A28F2" w:rsidRDefault="009A28F2" w:rsidP="009A28F2">
      <w:pPr>
        <w:numPr>
          <w:ilvl w:val="8"/>
          <w:numId w:val="9"/>
        </w:numPr>
        <w:tabs>
          <w:tab w:val="left" w:pos="1707"/>
        </w:tabs>
        <w:rPr>
          <w:rFonts w:ascii="Arial" w:hAnsi="Arial" w:cs="Arial"/>
          <w:sz w:val="18"/>
          <w:szCs w:val="20"/>
          <w:lang w:val="en-GB"/>
        </w:rPr>
      </w:pPr>
      <w:r w:rsidRPr="009A28F2">
        <w:rPr>
          <w:rFonts w:ascii="Arial" w:hAnsi="Arial" w:cs="Arial"/>
          <w:sz w:val="18"/>
          <w:szCs w:val="20"/>
          <w:lang w:val="en-GB"/>
        </w:rPr>
        <w:t>The sample must conform to the provided specifications.</w:t>
      </w:r>
    </w:p>
    <w:p w:rsidR="009A28F2" w:rsidRPr="009A28F2" w:rsidRDefault="009A28F2" w:rsidP="009A28F2">
      <w:pPr>
        <w:numPr>
          <w:ilvl w:val="8"/>
          <w:numId w:val="9"/>
        </w:numPr>
        <w:tabs>
          <w:tab w:val="left" w:pos="1707"/>
        </w:tabs>
        <w:rPr>
          <w:rFonts w:ascii="Arial" w:hAnsi="Arial" w:cs="Arial"/>
          <w:sz w:val="18"/>
          <w:szCs w:val="20"/>
          <w:lang w:val="en-GB"/>
        </w:rPr>
      </w:pPr>
      <w:r w:rsidRPr="009A28F2">
        <w:rPr>
          <w:rFonts w:ascii="Arial" w:hAnsi="Arial" w:cs="Arial"/>
          <w:sz w:val="18"/>
          <w:szCs w:val="20"/>
          <w:lang w:val="en-GB"/>
        </w:rPr>
        <w:t>The samples should be submitted alongside the offer before the deadline for submission of offers. The samples should be clearly marked with Supplier’s name.</w:t>
      </w:r>
    </w:p>
    <w:p w:rsidR="009A28F2" w:rsidRPr="009A28F2" w:rsidRDefault="009A28F2" w:rsidP="009A28F2">
      <w:pPr>
        <w:numPr>
          <w:ilvl w:val="8"/>
          <w:numId w:val="9"/>
        </w:numPr>
        <w:tabs>
          <w:tab w:val="left" w:pos="1707"/>
        </w:tabs>
        <w:rPr>
          <w:rFonts w:ascii="Arial" w:hAnsi="Arial" w:cs="Arial"/>
          <w:sz w:val="18"/>
          <w:szCs w:val="20"/>
          <w:lang w:val="en-GB"/>
        </w:rPr>
      </w:pPr>
      <w:r w:rsidRPr="009A28F2">
        <w:rPr>
          <w:rFonts w:ascii="Arial" w:hAnsi="Arial" w:cs="Arial"/>
          <w:sz w:val="18"/>
          <w:szCs w:val="20"/>
          <w:lang w:val="en-GB"/>
        </w:rPr>
        <w:t xml:space="preserve">NRCS shall return the samples to the suppliers once the decision is made and the supplier is selected. All suppliers will be notified to collect the samples. The suppliers will be responsible to collect the samples within 30 days of the notice, at their own expense. </w:t>
      </w:r>
    </w:p>
    <w:p w:rsidR="009A28F2" w:rsidRPr="009A28F2" w:rsidRDefault="009A28F2" w:rsidP="009A28F2">
      <w:pPr>
        <w:tabs>
          <w:tab w:val="left" w:pos="1707"/>
        </w:tabs>
        <w:ind w:left="708"/>
        <w:rPr>
          <w:rFonts w:ascii="Arial" w:hAnsi="Arial" w:cs="Arial"/>
          <w:sz w:val="18"/>
          <w:szCs w:val="20"/>
          <w:lang w:val="en-GB"/>
        </w:rPr>
      </w:pP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0"/>
          <w:numId w:val="7"/>
        </w:numPr>
        <w:tabs>
          <w:tab w:val="left" w:pos="1707"/>
        </w:tabs>
        <w:rPr>
          <w:rFonts w:ascii="Arial" w:hAnsi="Arial" w:cs="Arial"/>
          <w:sz w:val="18"/>
          <w:szCs w:val="20"/>
          <w:lang w:val="en-GB"/>
        </w:rPr>
      </w:pPr>
      <w:r w:rsidRPr="009A28F2">
        <w:rPr>
          <w:rFonts w:ascii="Arial" w:hAnsi="Arial" w:cs="Arial"/>
          <w:sz w:val="18"/>
          <w:szCs w:val="20"/>
          <w:lang w:val="en-GB"/>
        </w:rPr>
        <w:t xml:space="preserve">This </w:t>
      </w:r>
      <w:r>
        <w:rPr>
          <w:rFonts w:ascii="Arial" w:hAnsi="Arial" w:cs="Arial"/>
          <w:sz w:val="18"/>
          <w:szCs w:val="20"/>
          <w:lang w:val="en-GB"/>
        </w:rPr>
        <w:t>RFP</w:t>
      </w:r>
      <w:r w:rsidRPr="009A28F2">
        <w:rPr>
          <w:rFonts w:ascii="Arial" w:hAnsi="Arial" w:cs="Arial"/>
          <w:sz w:val="18"/>
          <w:szCs w:val="20"/>
          <w:lang w:val="en-GB"/>
        </w:rPr>
        <w:t xml:space="preserve"> does not commit the National Society to award a contract or to pay any costs incurred in the preparation or submission of offers, or costs incurred in making necessary studies for the preparation thereof, or to procure or contract for services or supplies.</w:t>
      </w:r>
    </w:p>
    <w:p w:rsidR="009A28F2" w:rsidRPr="009A28F2" w:rsidRDefault="009A28F2" w:rsidP="009A28F2">
      <w:pPr>
        <w:tabs>
          <w:tab w:val="left" w:pos="1707"/>
        </w:tabs>
        <w:ind w:left="708"/>
        <w:rPr>
          <w:rFonts w:ascii="Arial" w:hAnsi="Arial" w:cs="Arial"/>
          <w:sz w:val="18"/>
          <w:szCs w:val="20"/>
          <w:lang w:val="en-GB"/>
        </w:rPr>
      </w:pPr>
    </w:p>
    <w:p w:rsidR="009A28F2" w:rsidRPr="00742E15" w:rsidRDefault="009A28F2" w:rsidP="009A28F2">
      <w:pPr>
        <w:numPr>
          <w:ilvl w:val="0"/>
          <w:numId w:val="7"/>
        </w:numPr>
        <w:tabs>
          <w:tab w:val="left" w:pos="1707"/>
        </w:tabs>
        <w:rPr>
          <w:rFonts w:ascii="Arial" w:hAnsi="Arial" w:cs="Arial"/>
          <w:sz w:val="18"/>
          <w:szCs w:val="20"/>
          <w:lang w:val="en-GB"/>
        </w:rPr>
      </w:pPr>
      <w:r w:rsidRPr="00742E15">
        <w:rPr>
          <w:rFonts w:ascii="Arial" w:hAnsi="Arial" w:cs="Arial"/>
          <w:b/>
          <w:sz w:val="18"/>
          <w:szCs w:val="20"/>
          <w:lang w:val="en-GB"/>
        </w:rPr>
        <w:t xml:space="preserve">All or none clause: </w:t>
      </w:r>
      <w:r w:rsidRPr="00742E15">
        <w:rPr>
          <w:rFonts w:ascii="Arial" w:hAnsi="Arial" w:cs="Arial"/>
          <w:sz w:val="18"/>
          <w:szCs w:val="20"/>
          <w:lang w:val="en-GB"/>
        </w:rPr>
        <w:t>The NRCS reserves the right to accept or reject any or all offers, and the lowest offer need not be accepted</w:t>
      </w:r>
      <w:r w:rsidR="00742E15" w:rsidRPr="00742E15">
        <w:rPr>
          <w:rFonts w:ascii="Arial" w:hAnsi="Arial" w:cs="Arial"/>
          <w:sz w:val="18"/>
          <w:szCs w:val="20"/>
          <w:highlight w:val="yellow"/>
          <w:lang w:val="en-GB"/>
        </w:rPr>
        <w:t xml:space="preserve"> </w:t>
      </w:r>
      <w:r w:rsidRPr="00742E15">
        <w:rPr>
          <w:rFonts w:ascii="Arial" w:hAnsi="Arial" w:cs="Arial"/>
          <w:sz w:val="18"/>
          <w:szCs w:val="20"/>
          <w:lang w:val="en-GB"/>
        </w:rPr>
        <w:t>without assigning any reason. Furthermore, the NRCS reserves the right to cancel the tender all together without assigning any reason, prior to the issuance of the purchase order/contract.</w:t>
      </w:r>
      <w:r w:rsidR="00742E15" w:rsidRPr="00742E15">
        <w:rPr>
          <w:rFonts w:ascii="Arial" w:hAnsi="Arial" w:cs="Arial"/>
          <w:sz w:val="18"/>
          <w:szCs w:val="20"/>
          <w:highlight w:val="yellow"/>
          <w:lang w:val="en-GB"/>
        </w:rPr>
        <w:t xml:space="preserve"> </w:t>
      </w:r>
      <w:r w:rsidRPr="00742E15">
        <w:rPr>
          <w:rFonts w:ascii="Arial" w:hAnsi="Arial" w:cs="Arial"/>
          <w:sz w:val="18"/>
          <w:szCs w:val="20"/>
          <w:lang w:val="en-GB"/>
        </w:rPr>
        <w:t>NRCS also reserves the right to split the award of contracts/Purchase Order among the best compliant suppliers if it is in the best interest of NRCS.</w:t>
      </w:r>
    </w:p>
    <w:p w:rsidR="009A28F2" w:rsidRPr="009A28F2" w:rsidRDefault="009A28F2" w:rsidP="009A28F2">
      <w:pPr>
        <w:tabs>
          <w:tab w:val="left" w:pos="1707"/>
        </w:tabs>
        <w:ind w:left="708"/>
        <w:rPr>
          <w:rFonts w:ascii="Arial" w:hAnsi="Arial" w:cs="Arial"/>
          <w:sz w:val="18"/>
          <w:szCs w:val="20"/>
          <w:lang w:val="en-GB"/>
        </w:rPr>
      </w:pPr>
    </w:p>
    <w:p w:rsidR="009A28F2" w:rsidRPr="009A28F2" w:rsidRDefault="009A28F2" w:rsidP="009A28F2">
      <w:pPr>
        <w:numPr>
          <w:ilvl w:val="0"/>
          <w:numId w:val="7"/>
        </w:numPr>
        <w:tabs>
          <w:tab w:val="left" w:pos="1707"/>
        </w:tabs>
        <w:rPr>
          <w:rFonts w:ascii="Arial" w:hAnsi="Arial" w:cs="Arial"/>
          <w:sz w:val="18"/>
          <w:szCs w:val="20"/>
          <w:lang w:val="en-GB"/>
        </w:rPr>
      </w:pPr>
      <w:r w:rsidRPr="009A28F2">
        <w:rPr>
          <w:rFonts w:ascii="Arial" w:hAnsi="Arial" w:cs="Arial"/>
          <w:sz w:val="18"/>
          <w:szCs w:val="20"/>
          <w:lang w:val="en-GB"/>
        </w:rPr>
        <w:t xml:space="preserve">Failure to comply with any of the above requirements will justify rejection of the offers. The NRCS reserves the right to negotiate with any of the proposers or other firms in any manner deemed to be in the best interest of the NRCS. It also reserves the right to negotiate and award separate or multiple contracts for the elements covered by this </w:t>
      </w:r>
      <w:r>
        <w:rPr>
          <w:rFonts w:ascii="Arial" w:hAnsi="Arial" w:cs="Arial"/>
          <w:sz w:val="18"/>
          <w:szCs w:val="20"/>
          <w:lang w:val="en-GB"/>
        </w:rPr>
        <w:t>RFP</w:t>
      </w:r>
      <w:r w:rsidRPr="009A28F2">
        <w:rPr>
          <w:rFonts w:ascii="Arial" w:hAnsi="Arial" w:cs="Arial"/>
          <w:sz w:val="18"/>
          <w:szCs w:val="20"/>
          <w:lang w:val="en-GB"/>
        </w:rPr>
        <w:t xml:space="preserve"> if any combination it may deem appropriate, in its sole discretion; modify or exclude any considerations, information or requirements at any stage of procurement process, including during negotiations with proposers/service providers.</w:t>
      </w:r>
      <w:bookmarkStart w:id="2" w:name="page3"/>
      <w:bookmarkEnd w:id="2"/>
    </w:p>
    <w:p w:rsidR="009A28F2" w:rsidRPr="009A28F2" w:rsidRDefault="009A28F2" w:rsidP="009A28F2">
      <w:pPr>
        <w:tabs>
          <w:tab w:val="left" w:pos="1707"/>
        </w:tabs>
        <w:ind w:left="708"/>
        <w:rPr>
          <w:rFonts w:ascii="Arial" w:hAnsi="Arial" w:cs="Arial"/>
          <w:sz w:val="18"/>
          <w:szCs w:val="20"/>
          <w:lang w:val="en-GB"/>
        </w:rPr>
      </w:pPr>
    </w:p>
    <w:p w:rsidR="009A28F2" w:rsidRPr="009A28F2" w:rsidRDefault="009A28F2" w:rsidP="009A28F2">
      <w:pPr>
        <w:numPr>
          <w:ilvl w:val="0"/>
          <w:numId w:val="7"/>
        </w:numPr>
        <w:tabs>
          <w:tab w:val="left" w:pos="1707"/>
        </w:tabs>
        <w:rPr>
          <w:rFonts w:ascii="Arial" w:hAnsi="Arial" w:cs="Arial"/>
          <w:sz w:val="18"/>
          <w:szCs w:val="20"/>
          <w:lang w:val="en-GB"/>
        </w:rPr>
      </w:pPr>
      <w:r w:rsidRPr="009A28F2">
        <w:rPr>
          <w:rFonts w:ascii="Arial" w:hAnsi="Arial" w:cs="Arial"/>
          <w:sz w:val="18"/>
          <w:szCs w:val="20"/>
          <w:lang w:val="en-GB"/>
        </w:rPr>
        <w:t xml:space="preserve">Suppliers must provide all requisite information and clearly and concisely respond to all points set out in this </w:t>
      </w:r>
      <w:r>
        <w:rPr>
          <w:rFonts w:ascii="Arial" w:hAnsi="Arial" w:cs="Arial"/>
          <w:sz w:val="18"/>
          <w:szCs w:val="20"/>
          <w:lang w:val="en-GB"/>
        </w:rPr>
        <w:t>RFP</w:t>
      </w:r>
      <w:r w:rsidRPr="009A28F2">
        <w:rPr>
          <w:rFonts w:ascii="Arial" w:hAnsi="Arial" w:cs="Arial"/>
          <w:sz w:val="18"/>
          <w:szCs w:val="20"/>
          <w:lang w:val="en-GB"/>
        </w:rPr>
        <w:t xml:space="preserve">. Please present your submission and quotation accordingly and sequentially. Offers that do not fully and comprehensively address the </w:t>
      </w:r>
      <w:r>
        <w:rPr>
          <w:rFonts w:ascii="Arial" w:hAnsi="Arial" w:cs="Arial"/>
          <w:sz w:val="18"/>
          <w:szCs w:val="20"/>
          <w:lang w:val="en-GB"/>
        </w:rPr>
        <w:t>RFP</w:t>
      </w:r>
      <w:r w:rsidRPr="009A28F2">
        <w:rPr>
          <w:rFonts w:ascii="Arial" w:hAnsi="Arial" w:cs="Arial"/>
          <w:sz w:val="18"/>
          <w:szCs w:val="20"/>
          <w:lang w:val="en-GB"/>
        </w:rPr>
        <w:t xml:space="preserve"> may be rejected. Kindly note that unnecessary brochures not solicited for that provide beyond sufficient information are not encouraged. Proposals should be effectively prepared and organized according to the guidelines provided.</w:t>
      </w:r>
    </w:p>
    <w:p w:rsidR="009A28F2" w:rsidRPr="009A28F2" w:rsidRDefault="009A28F2" w:rsidP="009A28F2">
      <w:pPr>
        <w:tabs>
          <w:tab w:val="left" w:pos="1707"/>
        </w:tabs>
        <w:ind w:left="708"/>
        <w:rPr>
          <w:rFonts w:ascii="Arial" w:hAnsi="Arial" w:cs="Arial"/>
          <w:b/>
          <w:sz w:val="18"/>
          <w:szCs w:val="20"/>
          <w:lang w:val="en-GB"/>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General Clauses:</w:t>
      </w:r>
    </w:p>
    <w:p w:rsidR="009A28F2" w:rsidRPr="009A28F2" w:rsidRDefault="009A28F2" w:rsidP="009A28F2">
      <w:pPr>
        <w:numPr>
          <w:ilvl w:val="8"/>
          <w:numId w:val="11"/>
        </w:numPr>
        <w:tabs>
          <w:tab w:val="left" w:pos="1707"/>
        </w:tabs>
        <w:rPr>
          <w:rFonts w:ascii="Arial" w:hAnsi="Arial" w:cs="Arial"/>
          <w:sz w:val="18"/>
          <w:szCs w:val="20"/>
          <w:lang w:val="en-GB"/>
        </w:rPr>
      </w:pPr>
      <w:r w:rsidRPr="009A28F2">
        <w:rPr>
          <w:rFonts w:ascii="Arial" w:hAnsi="Arial" w:cs="Arial"/>
          <w:sz w:val="18"/>
          <w:szCs w:val="20"/>
          <w:lang w:val="en-GB"/>
        </w:rPr>
        <w:t xml:space="preserve">Except where expressly varied in the contract, NRCS Terms and General Conditions attached hereto will apply </w:t>
      </w:r>
      <w:r w:rsidRPr="009A28F2">
        <w:rPr>
          <w:rFonts w:ascii="Arial" w:hAnsi="Arial" w:cs="Arial"/>
          <w:b/>
          <w:bCs/>
          <w:sz w:val="18"/>
          <w:szCs w:val="20"/>
          <w:lang w:val="en-GB"/>
        </w:rPr>
        <w:t>(Annex 1).</w:t>
      </w:r>
    </w:p>
    <w:p w:rsidR="009A28F2" w:rsidRPr="009A28F2" w:rsidRDefault="009A28F2" w:rsidP="009A28F2">
      <w:pPr>
        <w:numPr>
          <w:ilvl w:val="8"/>
          <w:numId w:val="11"/>
        </w:numPr>
        <w:tabs>
          <w:tab w:val="left" w:pos="1707"/>
        </w:tabs>
        <w:rPr>
          <w:rFonts w:ascii="Arial" w:hAnsi="Arial" w:cs="Arial"/>
          <w:sz w:val="18"/>
          <w:szCs w:val="20"/>
          <w:lang w:val="en-GB"/>
        </w:rPr>
      </w:pPr>
      <w:r w:rsidRPr="009A28F2">
        <w:rPr>
          <w:rFonts w:ascii="Arial" w:hAnsi="Arial" w:cs="Arial"/>
          <w:sz w:val="18"/>
          <w:szCs w:val="20"/>
          <w:lang w:val="en-GB"/>
        </w:rPr>
        <w:t>Should your offer be accepted, you will be required to sign and return a formal agreement confirming your acceptance.</w:t>
      </w:r>
    </w:p>
    <w:p w:rsidR="009A28F2" w:rsidRPr="009A28F2" w:rsidRDefault="009A28F2" w:rsidP="009A28F2">
      <w:pPr>
        <w:numPr>
          <w:ilvl w:val="8"/>
          <w:numId w:val="11"/>
        </w:numPr>
        <w:tabs>
          <w:tab w:val="left" w:pos="1707"/>
        </w:tabs>
        <w:rPr>
          <w:rFonts w:ascii="Arial" w:hAnsi="Arial" w:cs="Arial"/>
          <w:sz w:val="18"/>
          <w:szCs w:val="20"/>
          <w:lang w:val="en-GB"/>
        </w:rPr>
      </w:pPr>
      <w:r w:rsidRPr="009A28F2">
        <w:rPr>
          <w:rFonts w:ascii="Arial" w:hAnsi="Arial" w:cs="Arial"/>
          <w:sz w:val="18"/>
          <w:szCs w:val="20"/>
          <w:lang w:val="en-GB"/>
        </w:rPr>
        <w:t xml:space="preserve">The NRCS reserves the right to make regular market comparisons of other suppliers to ascertain that we are receiving the best and most competitive price. </w:t>
      </w:r>
    </w:p>
    <w:p w:rsidR="009A28F2" w:rsidRPr="009A28F2" w:rsidRDefault="009A28F2" w:rsidP="009A28F2">
      <w:pPr>
        <w:numPr>
          <w:ilvl w:val="8"/>
          <w:numId w:val="11"/>
        </w:numPr>
        <w:tabs>
          <w:tab w:val="left" w:pos="1707"/>
        </w:tabs>
        <w:rPr>
          <w:rFonts w:ascii="Arial" w:hAnsi="Arial" w:cs="Arial"/>
          <w:sz w:val="18"/>
          <w:szCs w:val="20"/>
          <w:lang w:val="en-GB"/>
        </w:rPr>
      </w:pPr>
      <w:r w:rsidRPr="009A28F2">
        <w:rPr>
          <w:rFonts w:ascii="Arial" w:hAnsi="Arial" w:cs="Arial"/>
          <w:sz w:val="18"/>
          <w:szCs w:val="20"/>
          <w:lang w:val="en-GB"/>
        </w:rPr>
        <w:t>The service provider/s shall maintain true &amp; correct records in connection with the goods to be supplied to the NRCS.</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Liquidated Damages:</w:t>
      </w:r>
    </w:p>
    <w:p w:rsidR="009A28F2" w:rsidRPr="009A28F2" w:rsidRDefault="009A28F2" w:rsidP="009A28F2">
      <w:pPr>
        <w:tabs>
          <w:tab w:val="left" w:pos="1707"/>
        </w:tabs>
        <w:ind w:left="708"/>
        <w:rPr>
          <w:rFonts w:ascii="Arial" w:hAnsi="Arial" w:cs="Arial"/>
          <w:bCs/>
          <w:sz w:val="18"/>
          <w:szCs w:val="20"/>
          <w:lang w:val="en-GB"/>
        </w:rPr>
      </w:pPr>
      <w:r w:rsidRPr="009A28F2">
        <w:rPr>
          <w:rFonts w:ascii="Arial" w:hAnsi="Arial" w:cs="Arial"/>
          <w:bCs/>
          <w:sz w:val="18"/>
          <w:szCs w:val="20"/>
          <w:lang w:val="en-GB"/>
        </w:rPr>
        <w:t xml:space="preserve">Please be advised that a penalty of 0.5% per day </w:t>
      </w:r>
      <w:r w:rsidR="00742E15">
        <w:rPr>
          <w:rFonts w:ascii="Arial" w:hAnsi="Arial" w:cs="Arial"/>
          <w:bCs/>
          <w:sz w:val="18"/>
          <w:szCs w:val="20"/>
          <w:lang w:val="en-GB"/>
        </w:rPr>
        <w:t>up to a maximum of 10% of the DP</w:t>
      </w:r>
      <w:r w:rsidRPr="009A28F2">
        <w:rPr>
          <w:rFonts w:ascii="Arial" w:hAnsi="Arial" w:cs="Arial"/>
          <w:bCs/>
          <w:sz w:val="18"/>
          <w:szCs w:val="20"/>
          <w:lang w:val="en-GB"/>
        </w:rPr>
        <w:t>P (INCOTERM 2020) value of each purchase order shall be charged for delivery after the agreed schedule which shall be clearly stipulated under each purchase order.</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sz w:val="18"/>
          <w:szCs w:val="20"/>
          <w:lang w:val="en-GB"/>
        </w:rPr>
      </w:pPr>
      <w:r w:rsidRPr="009A28F2">
        <w:rPr>
          <w:rFonts w:ascii="Arial" w:hAnsi="Arial" w:cs="Arial"/>
          <w:b/>
          <w:sz w:val="18"/>
          <w:szCs w:val="20"/>
          <w:lang w:val="en-GB"/>
        </w:rPr>
        <w:t>Transport Costs:</w:t>
      </w:r>
      <w:r w:rsidRPr="009A28F2">
        <w:rPr>
          <w:rFonts w:ascii="Arial" w:hAnsi="Arial" w:cs="Arial"/>
          <w:bCs/>
          <w:sz w:val="18"/>
          <w:szCs w:val="20"/>
          <w:lang w:val="en-GB"/>
        </w:rPr>
        <w:t xml:space="preserve"> The transportation costs must be included in the offered prices, covering delivery to the final destinations provided in the </w:t>
      </w:r>
      <w:r w:rsidR="00742E15">
        <w:rPr>
          <w:rFonts w:ascii="Arial" w:hAnsi="Arial" w:cs="Arial"/>
          <w:bCs/>
          <w:sz w:val="18"/>
          <w:szCs w:val="20"/>
        </w:rPr>
        <w:t xml:space="preserve">Table 1 </w:t>
      </w:r>
      <w:r w:rsidRPr="009A28F2">
        <w:rPr>
          <w:rFonts w:ascii="Arial" w:hAnsi="Arial" w:cs="Arial"/>
          <w:bCs/>
          <w:sz w:val="18"/>
          <w:szCs w:val="20"/>
          <w:lang w:val="en-GB"/>
        </w:rPr>
        <w:t>above.</w:t>
      </w:r>
    </w:p>
    <w:p w:rsidR="009A28F2" w:rsidRPr="009A28F2" w:rsidRDefault="009A28F2" w:rsidP="009A28F2">
      <w:pPr>
        <w:tabs>
          <w:tab w:val="left" w:pos="1707"/>
        </w:tabs>
        <w:ind w:left="708"/>
        <w:rPr>
          <w:rFonts w:ascii="Arial" w:hAnsi="Arial" w:cs="Arial"/>
          <w:sz w:val="18"/>
          <w:szCs w:val="20"/>
          <w:lang w:val="en-GB"/>
        </w:rPr>
      </w:pPr>
    </w:p>
    <w:p w:rsidR="009A28F2" w:rsidRPr="00742E15" w:rsidRDefault="009A28F2" w:rsidP="00D004DB">
      <w:pPr>
        <w:tabs>
          <w:tab w:val="left" w:pos="1707"/>
        </w:tabs>
        <w:rPr>
          <w:rFonts w:ascii="Arial" w:hAnsi="Arial" w:cs="Arial"/>
          <w:bCs/>
          <w:sz w:val="18"/>
          <w:szCs w:val="20"/>
          <w:lang w:val="en-GB"/>
        </w:rPr>
      </w:pPr>
      <w:r w:rsidRPr="00742E15">
        <w:rPr>
          <w:rFonts w:ascii="Arial" w:hAnsi="Arial" w:cs="Arial"/>
          <w:b/>
          <w:sz w:val="18"/>
          <w:szCs w:val="20"/>
          <w:lang w:val="en-GB"/>
        </w:rPr>
        <w:t xml:space="preserve">Taxation: </w:t>
      </w:r>
      <w:r w:rsidRPr="00742E15">
        <w:rPr>
          <w:rFonts w:ascii="Arial" w:hAnsi="Arial" w:cs="Arial"/>
          <w:bCs/>
          <w:sz w:val="18"/>
          <w:szCs w:val="20"/>
          <w:lang w:val="en-GB"/>
        </w:rPr>
        <w:t>Please note that your price quotation should not include VAT as NRCS is exempted from paying Value added tax but WHT will be deducted by Nigerian Red Cross society.</w:t>
      </w:r>
    </w:p>
    <w:p w:rsidR="009A28F2" w:rsidRPr="009A28F2" w:rsidRDefault="009A28F2" w:rsidP="009A28F2">
      <w:pPr>
        <w:tabs>
          <w:tab w:val="left" w:pos="1707"/>
        </w:tabs>
        <w:ind w:left="708"/>
        <w:rPr>
          <w:rFonts w:ascii="Arial" w:hAnsi="Arial" w:cs="Arial"/>
          <w:bCs/>
          <w:sz w:val="18"/>
          <w:szCs w:val="20"/>
          <w:lang w:val="en-GB"/>
        </w:rPr>
      </w:pPr>
    </w:p>
    <w:p w:rsidR="009A28F2" w:rsidRPr="009A28F2" w:rsidRDefault="009A28F2" w:rsidP="00D004DB">
      <w:pPr>
        <w:tabs>
          <w:tab w:val="left" w:pos="1707"/>
        </w:tabs>
        <w:rPr>
          <w:rFonts w:ascii="Arial" w:hAnsi="Arial" w:cs="Arial"/>
          <w:bCs/>
          <w:sz w:val="18"/>
          <w:szCs w:val="20"/>
          <w:lang w:val="en-GB"/>
        </w:rPr>
      </w:pPr>
      <w:r w:rsidRPr="009A28F2">
        <w:rPr>
          <w:rFonts w:ascii="Arial" w:hAnsi="Arial" w:cs="Arial"/>
          <w:b/>
          <w:sz w:val="18"/>
          <w:szCs w:val="20"/>
          <w:lang w:val="en-GB"/>
        </w:rPr>
        <w:t xml:space="preserve">General Terms and Conditions: </w:t>
      </w:r>
      <w:r w:rsidRPr="009A28F2">
        <w:rPr>
          <w:rFonts w:ascii="Arial" w:hAnsi="Arial" w:cs="Arial"/>
          <w:sz w:val="18"/>
          <w:szCs w:val="20"/>
          <w:lang w:val="en-GB"/>
        </w:rPr>
        <w:t xml:space="preserve">Acceptance of your offer entails waiving by the supplier of its General Conditions of sales. All terms and conditions not mentioned herein shall be governed by the NRCS’s “Terms and General Conditions” attached hereto as </w:t>
      </w:r>
      <w:r w:rsidRPr="009A28F2">
        <w:rPr>
          <w:rFonts w:ascii="Arial" w:hAnsi="Arial" w:cs="Arial"/>
          <w:b/>
          <w:bCs/>
          <w:sz w:val="18"/>
          <w:szCs w:val="20"/>
          <w:lang w:val="en-GB"/>
        </w:rPr>
        <w:t>Annex 1</w:t>
      </w:r>
      <w:r w:rsidRPr="009A28F2">
        <w:rPr>
          <w:rFonts w:ascii="Arial" w:hAnsi="Arial" w:cs="Arial"/>
          <w:sz w:val="18"/>
          <w:szCs w:val="20"/>
          <w:lang w:val="en-GB"/>
        </w:rPr>
        <w:t xml:space="preserve"> and being considered as an integral part of the purchase. Submission of an</w:t>
      </w:r>
      <w:r w:rsidR="00E924EC">
        <w:rPr>
          <w:rFonts w:ascii="Arial" w:hAnsi="Arial" w:cs="Arial"/>
          <w:sz w:val="18"/>
          <w:szCs w:val="20"/>
          <w:lang w:val="en-GB"/>
        </w:rPr>
        <w:t xml:space="preserve"> </w:t>
      </w:r>
      <w:r w:rsidRPr="009A28F2">
        <w:rPr>
          <w:rFonts w:ascii="Arial" w:hAnsi="Arial" w:cs="Arial"/>
          <w:sz w:val="18"/>
          <w:szCs w:val="20"/>
          <w:lang w:val="en-GB"/>
        </w:rPr>
        <w:t>offer confirms acceptance of the general terms and conditions by the supplier.</w:t>
      </w:r>
    </w:p>
    <w:p w:rsidR="009A28F2" w:rsidRPr="009A28F2" w:rsidRDefault="009A28F2" w:rsidP="009A28F2">
      <w:pPr>
        <w:tabs>
          <w:tab w:val="left" w:pos="1707"/>
        </w:tabs>
        <w:ind w:left="708"/>
        <w:rPr>
          <w:rFonts w:ascii="Arial" w:hAnsi="Arial" w:cs="Arial"/>
          <w:bCs/>
          <w:sz w:val="18"/>
          <w:szCs w:val="20"/>
        </w:rPr>
      </w:pPr>
    </w:p>
    <w:p w:rsidR="009A28F2" w:rsidRPr="009A28F2" w:rsidRDefault="009A28F2" w:rsidP="00D004DB">
      <w:pPr>
        <w:tabs>
          <w:tab w:val="left" w:pos="1707"/>
        </w:tabs>
        <w:rPr>
          <w:rFonts w:ascii="Arial" w:hAnsi="Arial" w:cs="Arial"/>
          <w:bCs/>
          <w:sz w:val="18"/>
          <w:szCs w:val="20"/>
          <w:lang w:val="en-GB"/>
        </w:rPr>
      </w:pPr>
      <w:r w:rsidRPr="009A28F2">
        <w:rPr>
          <w:rFonts w:ascii="Arial" w:hAnsi="Arial" w:cs="Arial"/>
          <w:b/>
          <w:sz w:val="18"/>
          <w:szCs w:val="20"/>
          <w:lang w:val="en-GB"/>
        </w:rPr>
        <w:t xml:space="preserve">Payment Terms: </w:t>
      </w:r>
      <w:r w:rsidRPr="009A28F2">
        <w:rPr>
          <w:rFonts w:ascii="Arial" w:hAnsi="Arial" w:cs="Arial"/>
          <w:bCs/>
          <w:sz w:val="18"/>
          <w:szCs w:val="20"/>
          <w:lang w:val="en-GB"/>
        </w:rPr>
        <w:t>The normal terms of payment of the NRCS are through Bank transfer within 30 days of satisfactory delivery of goods and documents in apparent good order. Suppliers must therefore clearly specify in their offers the payment terms being offered, if different from these.</w:t>
      </w:r>
    </w:p>
    <w:p w:rsidR="009A28F2" w:rsidRPr="009A28F2" w:rsidRDefault="009A28F2" w:rsidP="009A28F2">
      <w:pPr>
        <w:tabs>
          <w:tab w:val="left" w:pos="1707"/>
        </w:tabs>
        <w:ind w:left="708"/>
        <w:rPr>
          <w:rFonts w:ascii="Arial" w:hAnsi="Arial" w:cs="Arial"/>
          <w:b/>
          <w:sz w:val="18"/>
          <w:szCs w:val="20"/>
        </w:rPr>
      </w:pP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Supplier Registration Form:</w:t>
      </w:r>
      <w:r w:rsidRPr="009A28F2">
        <w:rPr>
          <w:rFonts w:ascii="Arial" w:hAnsi="Arial" w:cs="Arial"/>
          <w:sz w:val="18"/>
          <w:szCs w:val="20"/>
          <w:lang w:val="en-GB"/>
        </w:rPr>
        <w:t xml:space="preserve"> Suppliers must be registered with NRCS. Please fill in the supplier registration form </w:t>
      </w:r>
      <w:r w:rsidRPr="009A28F2">
        <w:rPr>
          <w:rFonts w:ascii="Arial" w:hAnsi="Arial" w:cs="Arial"/>
          <w:b/>
          <w:bCs/>
          <w:sz w:val="18"/>
          <w:szCs w:val="20"/>
          <w:lang w:val="en-GB"/>
        </w:rPr>
        <w:t>Annex 2</w:t>
      </w:r>
      <w:r w:rsidRPr="009A28F2">
        <w:rPr>
          <w:rFonts w:ascii="Arial" w:hAnsi="Arial" w:cs="Arial"/>
          <w:sz w:val="18"/>
          <w:szCs w:val="20"/>
          <w:lang w:val="en-GB"/>
        </w:rPr>
        <w:t xml:space="preserve"> and return the same with your offer, including an original statement from the bank, for the banking account to be used. Please note that documents should be in English.</w:t>
      </w:r>
    </w:p>
    <w:p w:rsidR="009A28F2" w:rsidRPr="009A28F2" w:rsidRDefault="009A28F2" w:rsidP="009A28F2">
      <w:pPr>
        <w:tabs>
          <w:tab w:val="left" w:pos="1707"/>
        </w:tabs>
        <w:ind w:left="708"/>
        <w:rPr>
          <w:rFonts w:ascii="Arial" w:hAnsi="Arial" w:cs="Arial"/>
          <w:b/>
          <w:sz w:val="18"/>
          <w:szCs w:val="20"/>
          <w:lang w:val="en-GB"/>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 xml:space="preserve">DOCUMENTS: </w:t>
      </w:r>
      <w:r w:rsidRPr="009A28F2">
        <w:rPr>
          <w:rFonts w:ascii="Arial" w:hAnsi="Arial" w:cs="Arial"/>
          <w:sz w:val="18"/>
          <w:szCs w:val="20"/>
          <w:lang w:val="en-GB"/>
        </w:rPr>
        <w:t xml:space="preserve">The following are the required documents with each delivery: </w:t>
      </w:r>
    </w:p>
    <w:p w:rsidR="009A28F2" w:rsidRPr="009A28F2" w:rsidRDefault="009A28F2" w:rsidP="009A28F2">
      <w:pPr>
        <w:tabs>
          <w:tab w:val="left" w:pos="1707"/>
        </w:tabs>
        <w:ind w:left="708"/>
        <w:rPr>
          <w:rFonts w:ascii="Arial" w:hAnsi="Arial" w:cs="Arial"/>
          <w:b/>
          <w:sz w:val="18"/>
          <w:szCs w:val="20"/>
        </w:rPr>
      </w:pPr>
    </w:p>
    <w:p w:rsidR="009A28F2" w:rsidRPr="009A28F2" w:rsidRDefault="009A28F2" w:rsidP="009A28F2">
      <w:pPr>
        <w:numPr>
          <w:ilvl w:val="8"/>
          <w:numId w:val="12"/>
        </w:numPr>
        <w:tabs>
          <w:tab w:val="left" w:pos="1707"/>
        </w:tabs>
        <w:rPr>
          <w:rFonts w:ascii="Arial" w:hAnsi="Arial" w:cs="Arial"/>
          <w:sz w:val="18"/>
          <w:szCs w:val="20"/>
          <w:lang w:val="en-GB"/>
        </w:rPr>
      </w:pPr>
      <w:r w:rsidRPr="009A28F2">
        <w:rPr>
          <w:rFonts w:ascii="Arial" w:hAnsi="Arial" w:cs="Arial"/>
          <w:sz w:val="18"/>
          <w:szCs w:val="20"/>
          <w:lang w:val="en-GB"/>
        </w:rPr>
        <w:t>Commercial Invoice</w:t>
      </w:r>
    </w:p>
    <w:p w:rsidR="009A28F2" w:rsidRPr="009A28F2" w:rsidRDefault="009A28F2" w:rsidP="009A28F2">
      <w:pPr>
        <w:numPr>
          <w:ilvl w:val="8"/>
          <w:numId w:val="12"/>
        </w:numPr>
        <w:tabs>
          <w:tab w:val="left" w:pos="1707"/>
        </w:tabs>
        <w:rPr>
          <w:rFonts w:ascii="Arial" w:hAnsi="Arial" w:cs="Arial"/>
          <w:sz w:val="18"/>
          <w:szCs w:val="20"/>
          <w:lang w:val="en-GB"/>
        </w:rPr>
      </w:pPr>
      <w:r w:rsidRPr="009A28F2">
        <w:rPr>
          <w:rFonts w:ascii="Arial" w:hAnsi="Arial" w:cs="Arial"/>
          <w:sz w:val="18"/>
          <w:szCs w:val="20"/>
          <w:lang w:val="en-GB"/>
        </w:rPr>
        <w:t>Packing list</w:t>
      </w:r>
    </w:p>
    <w:p w:rsidR="009A28F2" w:rsidRPr="009A28F2" w:rsidRDefault="009A28F2" w:rsidP="009A28F2">
      <w:pPr>
        <w:numPr>
          <w:ilvl w:val="8"/>
          <w:numId w:val="12"/>
        </w:numPr>
        <w:tabs>
          <w:tab w:val="left" w:pos="1707"/>
        </w:tabs>
        <w:rPr>
          <w:rFonts w:ascii="Arial" w:hAnsi="Arial" w:cs="Arial"/>
          <w:sz w:val="18"/>
          <w:szCs w:val="20"/>
          <w:lang w:val="en-GB"/>
        </w:rPr>
      </w:pPr>
      <w:r w:rsidRPr="009A28F2">
        <w:rPr>
          <w:rFonts w:ascii="Arial" w:hAnsi="Arial" w:cs="Arial"/>
          <w:sz w:val="18"/>
          <w:szCs w:val="20"/>
          <w:lang w:val="en-GB"/>
        </w:rPr>
        <w:t>Delivery note (Delivery Challan)</w:t>
      </w:r>
    </w:p>
    <w:p w:rsidR="009A28F2" w:rsidRPr="009A28F2" w:rsidRDefault="009A28F2" w:rsidP="009A28F2">
      <w:pPr>
        <w:numPr>
          <w:ilvl w:val="8"/>
          <w:numId w:val="12"/>
        </w:numPr>
        <w:tabs>
          <w:tab w:val="left" w:pos="1707"/>
        </w:tabs>
        <w:rPr>
          <w:rFonts w:ascii="Arial" w:hAnsi="Arial" w:cs="Arial"/>
          <w:sz w:val="18"/>
          <w:szCs w:val="20"/>
          <w:lang w:val="en-GB"/>
        </w:rPr>
      </w:pPr>
      <w:r w:rsidRPr="009A28F2">
        <w:rPr>
          <w:rFonts w:ascii="Arial" w:hAnsi="Arial" w:cs="Arial"/>
          <w:sz w:val="18"/>
          <w:szCs w:val="20"/>
          <w:lang w:val="en-GB"/>
        </w:rPr>
        <w:t>GRN - Goods Received Note (to be issued by NRCS)</w:t>
      </w:r>
    </w:p>
    <w:p w:rsidR="009A28F2" w:rsidRPr="009A28F2" w:rsidRDefault="009A28F2" w:rsidP="009A28F2">
      <w:pPr>
        <w:numPr>
          <w:ilvl w:val="8"/>
          <w:numId w:val="12"/>
        </w:numPr>
        <w:tabs>
          <w:tab w:val="left" w:pos="1707"/>
        </w:tabs>
        <w:rPr>
          <w:rFonts w:ascii="Arial" w:hAnsi="Arial" w:cs="Arial"/>
          <w:sz w:val="18"/>
          <w:szCs w:val="20"/>
          <w:lang w:val="en-GB"/>
        </w:rPr>
      </w:pPr>
      <w:r w:rsidRPr="009A28F2">
        <w:rPr>
          <w:rFonts w:ascii="Arial" w:hAnsi="Arial" w:cs="Arial"/>
          <w:sz w:val="18"/>
          <w:szCs w:val="20"/>
          <w:lang w:val="en-GB"/>
        </w:rPr>
        <w:t>Satisfactory Delivery Inspection Reports/Comments (To be issued separately or comments included in the GRN, as applicable - to be issued by NRCS)</w:t>
      </w:r>
    </w:p>
    <w:p w:rsidR="009A28F2" w:rsidRPr="009A28F2" w:rsidRDefault="009A28F2" w:rsidP="009A28F2">
      <w:pPr>
        <w:numPr>
          <w:ilvl w:val="8"/>
          <w:numId w:val="12"/>
        </w:numPr>
        <w:tabs>
          <w:tab w:val="left" w:pos="1707"/>
        </w:tabs>
        <w:rPr>
          <w:rFonts w:ascii="Arial" w:hAnsi="Arial" w:cs="Arial"/>
          <w:sz w:val="18"/>
          <w:szCs w:val="20"/>
          <w:lang w:val="en-GB"/>
        </w:rPr>
      </w:pPr>
      <w:r w:rsidRPr="009A28F2">
        <w:rPr>
          <w:rFonts w:ascii="Arial" w:hAnsi="Arial" w:cs="Arial"/>
          <w:sz w:val="18"/>
          <w:szCs w:val="20"/>
          <w:lang w:val="en-GB"/>
        </w:rPr>
        <w:t>Any other document as required in the relevant Purchase Order / Contract.</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 xml:space="preserve">Bid Evaluation: </w:t>
      </w:r>
      <w:r w:rsidRPr="009A28F2">
        <w:rPr>
          <w:rFonts w:ascii="Arial" w:hAnsi="Arial" w:cs="Arial"/>
          <w:sz w:val="18"/>
          <w:szCs w:val="20"/>
          <w:lang w:val="en-GB"/>
        </w:rPr>
        <w:t>The supplier shall be evaluated based on the submitted offers as well as supplier registration form and supporting documents. The evaluation will involve consideration of several factors such as the following, but not limited to:</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8"/>
          <w:numId w:val="13"/>
        </w:numPr>
        <w:tabs>
          <w:tab w:val="left" w:pos="1707"/>
        </w:tabs>
        <w:rPr>
          <w:rFonts w:ascii="Arial" w:hAnsi="Arial" w:cs="Arial"/>
          <w:sz w:val="18"/>
          <w:szCs w:val="20"/>
          <w:lang w:val="en-GB"/>
        </w:rPr>
      </w:pPr>
      <w:r w:rsidRPr="009A28F2">
        <w:rPr>
          <w:rFonts w:ascii="Arial" w:hAnsi="Arial" w:cs="Arial"/>
          <w:sz w:val="18"/>
          <w:szCs w:val="20"/>
          <w:lang w:val="en-GB"/>
        </w:rPr>
        <w:t>Delivery as per NRCS timeline</w:t>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t>15%</w:t>
      </w:r>
      <w:r w:rsidRPr="009A28F2">
        <w:rPr>
          <w:rFonts w:ascii="Arial" w:hAnsi="Arial" w:cs="Arial"/>
          <w:sz w:val="18"/>
          <w:szCs w:val="20"/>
          <w:lang w:val="en-GB"/>
        </w:rPr>
        <w:tab/>
      </w:r>
    </w:p>
    <w:p w:rsidR="009A28F2" w:rsidRPr="009A28F2" w:rsidRDefault="009A28F2" w:rsidP="009A28F2">
      <w:pPr>
        <w:numPr>
          <w:ilvl w:val="8"/>
          <w:numId w:val="13"/>
        </w:numPr>
        <w:tabs>
          <w:tab w:val="left" w:pos="1707"/>
        </w:tabs>
        <w:rPr>
          <w:rFonts w:ascii="Arial" w:hAnsi="Arial" w:cs="Arial"/>
          <w:sz w:val="18"/>
          <w:szCs w:val="20"/>
          <w:lang w:val="en-GB"/>
        </w:rPr>
      </w:pPr>
      <w:r w:rsidRPr="009A28F2">
        <w:rPr>
          <w:rFonts w:ascii="Arial" w:hAnsi="Arial" w:cs="Arial"/>
          <w:sz w:val="18"/>
          <w:szCs w:val="20"/>
          <w:lang w:val="en-GB"/>
        </w:rPr>
        <w:t>Compliance with the required NRCS specifications</w:t>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t>20%</w:t>
      </w:r>
    </w:p>
    <w:p w:rsidR="009A28F2" w:rsidRPr="009A28F2" w:rsidRDefault="009A28F2" w:rsidP="009A28F2">
      <w:pPr>
        <w:numPr>
          <w:ilvl w:val="8"/>
          <w:numId w:val="13"/>
        </w:numPr>
        <w:tabs>
          <w:tab w:val="left" w:pos="1707"/>
        </w:tabs>
        <w:rPr>
          <w:rFonts w:ascii="Arial" w:hAnsi="Arial" w:cs="Arial"/>
          <w:sz w:val="18"/>
          <w:szCs w:val="20"/>
          <w:lang w:val="en-GB"/>
        </w:rPr>
      </w:pPr>
      <w:r w:rsidRPr="009A28F2">
        <w:rPr>
          <w:rFonts w:ascii="Arial" w:hAnsi="Arial" w:cs="Arial"/>
          <w:sz w:val="18"/>
          <w:szCs w:val="20"/>
          <w:lang w:val="en-GB"/>
        </w:rPr>
        <w:t>Unit cost</w:t>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t>20%</w:t>
      </w:r>
    </w:p>
    <w:p w:rsidR="009A28F2" w:rsidRPr="009A28F2" w:rsidRDefault="009A28F2" w:rsidP="009A28F2">
      <w:pPr>
        <w:numPr>
          <w:ilvl w:val="8"/>
          <w:numId w:val="13"/>
        </w:numPr>
        <w:tabs>
          <w:tab w:val="left" w:pos="1707"/>
        </w:tabs>
        <w:rPr>
          <w:rFonts w:ascii="Arial" w:hAnsi="Arial" w:cs="Arial"/>
          <w:sz w:val="18"/>
          <w:szCs w:val="20"/>
          <w:lang w:val="en-GB"/>
        </w:rPr>
      </w:pPr>
      <w:r w:rsidRPr="009A28F2">
        <w:rPr>
          <w:rFonts w:ascii="Arial" w:hAnsi="Arial" w:cs="Arial"/>
          <w:sz w:val="18"/>
          <w:szCs w:val="20"/>
          <w:lang w:val="en-GB"/>
        </w:rPr>
        <w:t>Previous relevant experience</w:t>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00742E15">
        <w:rPr>
          <w:rFonts w:ascii="Arial" w:hAnsi="Arial" w:cs="Arial"/>
          <w:sz w:val="18"/>
          <w:szCs w:val="20"/>
          <w:lang w:val="en-GB"/>
        </w:rPr>
        <w:t xml:space="preserve"> 1</w:t>
      </w:r>
      <w:r w:rsidRPr="009A28F2">
        <w:rPr>
          <w:rFonts w:ascii="Arial" w:hAnsi="Arial" w:cs="Arial"/>
          <w:sz w:val="18"/>
          <w:szCs w:val="20"/>
          <w:lang w:val="en-GB"/>
        </w:rPr>
        <w:t>5%</w:t>
      </w:r>
    </w:p>
    <w:p w:rsidR="009A28F2" w:rsidRPr="009A28F2" w:rsidRDefault="009A28F2" w:rsidP="009A28F2">
      <w:pPr>
        <w:numPr>
          <w:ilvl w:val="8"/>
          <w:numId w:val="13"/>
        </w:numPr>
        <w:tabs>
          <w:tab w:val="left" w:pos="1707"/>
        </w:tabs>
        <w:rPr>
          <w:rFonts w:ascii="Arial" w:hAnsi="Arial" w:cs="Arial"/>
          <w:sz w:val="18"/>
          <w:szCs w:val="20"/>
          <w:lang w:val="en-GB"/>
        </w:rPr>
      </w:pPr>
      <w:r w:rsidRPr="009A28F2">
        <w:rPr>
          <w:rFonts w:ascii="Arial" w:hAnsi="Arial" w:cs="Arial"/>
          <w:sz w:val="18"/>
          <w:szCs w:val="20"/>
          <w:lang w:val="en-GB"/>
        </w:rPr>
        <w:t>Reference from previous client</w:t>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Pr="009A28F2">
        <w:rPr>
          <w:rFonts w:ascii="Arial" w:hAnsi="Arial" w:cs="Arial"/>
          <w:sz w:val="18"/>
          <w:szCs w:val="20"/>
          <w:lang w:val="en-GB"/>
        </w:rPr>
        <w:tab/>
      </w:r>
      <w:r w:rsidR="00742E15">
        <w:rPr>
          <w:rFonts w:ascii="Arial" w:hAnsi="Arial" w:cs="Arial"/>
          <w:sz w:val="18"/>
          <w:szCs w:val="20"/>
          <w:lang w:val="en-GB"/>
        </w:rPr>
        <w:t xml:space="preserve"> </w:t>
      </w:r>
      <w:r w:rsidRPr="009A28F2">
        <w:rPr>
          <w:rFonts w:ascii="Arial" w:hAnsi="Arial" w:cs="Arial"/>
          <w:sz w:val="18"/>
          <w:szCs w:val="20"/>
          <w:lang w:val="en-GB"/>
        </w:rPr>
        <w:t>10%</w:t>
      </w:r>
    </w:p>
    <w:p w:rsidR="009A28F2" w:rsidRPr="009A28F2" w:rsidRDefault="009A28F2" w:rsidP="009A28F2">
      <w:pPr>
        <w:numPr>
          <w:ilvl w:val="8"/>
          <w:numId w:val="13"/>
        </w:numPr>
        <w:tabs>
          <w:tab w:val="left" w:pos="1707"/>
        </w:tabs>
        <w:rPr>
          <w:rFonts w:ascii="Arial" w:hAnsi="Arial" w:cs="Arial"/>
          <w:sz w:val="18"/>
          <w:szCs w:val="20"/>
          <w:lang w:val="en-GB"/>
        </w:rPr>
      </w:pPr>
      <w:r w:rsidRPr="009A28F2">
        <w:rPr>
          <w:rFonts w:ascii="Arial" w:hAnsi="Arial" w:cs="Arial"/>
          <w:sz w:val="18"/>
          <w:szCs w:val="20"/>
          <w:lang w:val="en-GB"/>
        </w:rPr>
        <w:t>Financial capacity(Solvency Bank reference letter &amp; Audited account)</w:t>
      </w:r>
      <w:r w:rsidRPr="009A28F2">
        <w:rPr>
          <w:rFonts w:ascii="Arial" w:hAnsi="Arial" w:cs="Arial"/>
          <w:sz w:val="18"/>
          <w:szCs w:val="20"/>
          <w:lang w:val="en-GB"/>
        </w:rPr>
        <w:tab/>
      </w:r>
      <w:r w:rsidRPr="009A28F2">
        <w:rPr>
          <w:rFonts w:ascii="Arial" w:hAnsi="Arial" w:cs="Arial"/>
          <w:sz w:val="18"/>
          <w:szCs w:val="20"/>
          <w:lang w:val="en-GB"/>
        </w:rPr>
        <w:tab/>
      </w:r>
      <w:r w:rsidR="00742E15">
        <w:rPr>
          <w:rFonts w:ascii="Arial" w:hAnsi="Arial" w:cs="Arial"/>
          <w:sz w:val="18"/>
          <w:szCs w:val="20"/>
          <w:lang w:val="en-GB"/>
        </w:rPr>
        <w:t xml:space="preserve">  </w:t>
      </w:r>
      <w:r w:rsidRPr="009A28F2">
        <w:rPr>
          <w:rFonts w:ascii="Arial" w:hAnsi="Arial" w:cs="Arial"/>
          <w:sz w:val="18"/>
          <w:szCs w:val="20"/>
          <w:lang w:val="en-GB"/>
        </w:rPr>
        <w:t>20%</w:t>
      </w:r>
      <w:r w:rsidRPr="009A28F2">
        <w:rPr>
          <w:rFonts w:ascii="Arial" w:hAnsi="Arial" w:cs="Arial"/>
          <w:sz w:val="18"/>
          <w:szCs w:val="20"/>
          <w:lang w:val="en-GB"/>
        </w:rPr>
        <w:tab/>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Cs/>
          <w:sz w:val="18"/>
          <w:szCs w:val="20"/>
          <w:lang w:val="en-GB"/>
        </w:rPr>
      </w:pPr>
      <w:r w:rsidRPr="009A28F2">
        <w:rPr>
          <w:rFonts w:ascii="Arial" w:hAnsi="Arial" w:cs="Arial"/>
          <w:b/>
          <w:sz w:val="18"/>
          <w:szCs w:val="20"/>
          <w:lang w:val="en-GB"/>
        </w:rPr>
        <w:t xml:space="preserve">Pertinent Information: </w:t>
      </w:r>
      <w:r w:rsidRPr="009A28F2">
        <w:rPr>
          <w:rFonts w:ascii="Arial" w:hAnsi="Arial" w:cs="Arial"/>
          <w:bCs/>
          <w:sz w:val="18"/>
          <w:szCs w:val="20"/>
          <w:lang w:val="en-GB"/>
        </w:rPr>
        <w:t>NRCS is not bound to select any of the suppliers submitting the offers and does not bind itself in any way</w:t>
      </w:r>
      <w:r w:rsidR="00D004DB">
        <w:rPr>
          <w:rFonts w:ascii="Arial" w:hAnsi="Arial" w:cs="Arial"/>
          <w:bCs/>
          <w:sz w:val="18"/>
          <w:szCs w:val="20"/>
          <w:lang w:val="en-GB"/>
        </w:rPr>
        <w:t xml:space="preserve"> </w:t>
      </w:r>
      <w:r w:rsidRPr="009A28F2">
        <w:rPr>
          <w:rFonts w:ascii="Arial" w:hAnsi="Arial" w:cs="Arial"/>
          <w:bCs/>
          <w:sz w:val="18"/>
          <w:szCs w:val="20"/>
          <w:lang w:val="en-GB"/>
        </w:rPr>
        <w:t>to select the firm offering the lowest price. The contract will be awarded to the offer considered most responsive to the needs, as well as conforming to NRCS general principles, including economy and efficiency and best value for money.</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Quality Assurance:</w:t>
      </w:r>
    </w:p>
    <w:p w:rsidR="009A28F2" w:rsidRPr="009A28F2" w:rsidRDefault="009A28F2" w:rsidP="009A28F2">
      <w:pPr>
        <w:numPr>
          <w:ilvl w:val="8"/>
          <w:numId w:val="14"/>
        </w:numPr>
        <w:tabs>
          <w:tab w:val="left" w:pos="1707"/>
        </w:tabs>
        <w:rPr>
          <w:rFonts w:ascii="Arial" w:hAnsi="Arial" w:cs="Arial"/>
          <w:sz w:val="18"/>
          <w:szCs w:val="20"/>
          <w:lang w:val="en-GB"/>
        </w:rPr>
      </w:pPr>
      <w:r w:rsidRPr="009A28F2">
        <w:rPr>
          <w:rFonts w:ascii="Arial" w:hAnsi="Arial" w:cs="Arial"/>
          <w:sz w:val="18"/>
          <w:szCs w:val="20"/>
          <w:lang w:val="en-GB"/>
        </w:rPr>
        <w:t>Prior to and /or after signing the Purchase contract, a supplier/factory evaluation may be done to determine that the factory meets acceptable standards. This may include but not limited to; standards such as social compliance in accordance with technical competence and quality assurance.</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8"/>
          <w:numId w:val="14"/>
        </w:numPr>
        <w:tabs>
          <w:tab w:val="left" w:pos="1707"/>
        </w:tabs>
        <w:rPr>
          <w:rFonts w:ascii="Arial" w:hAnsi="Arial" w:cs="Arial"/>
          <w:sz w:val="18"/>
          <w:szCs w:val="20"/>
          <w:lang w:val="en-GB"/>
        </w:rPr>
      </w:pPr>
      <w:r w:rsidRPr="009A28F2">
        <w:rPr>
          <w:rFonts w:ascii="Arial" w:hAnsi="Arial" w:cs="Arial"/>
          <w:sz w:val="18"/>
          <w:szCs w:val="20"/>
          <w:lang w:val="en-GB"/>
        </w:rPr>
        <w:t xml:space="preserve">All products may be subject to inspection and testing (if applicable) by the NRCS or its designated representatives, to the extent practicable at all times and places, prior to final acceptance by the NRCS. Such testing shall be done in accordance with SAQL (standard Acceptable Quality Limit, wherever applicable) and penalties plan. (Refer </w:t>
      </w:r>
      <w:r w:rsidRPr="009A28F2">
        <w:rPr>
          <w:rFonts w:ascii="Arial" w:hAnsi="Arial" w:cs="Arial"/>
          <w:b/>
          <w:bCs/>
          <w:sz w:val="18"/>
          <w:szCs w:val="20"/>
          <w:lang w:val="en-GB"/>
        </w:rPr>
        <w:t xml:space="preserve">Annex </w:t>
      </w:r>
      <w:r w:rsidR="00D004DB">
        <w:rPr>
          <w:rFonts w:ascii="Arial" w:hAnsi="Arial" w:cs="Arial"/>
          <w:b/>
          <w:bCs/>
          <w:sz w:val="18"/>
          <w:szCs w:val="20"/>
          <w:lang w:val="en-GB"/>
        </w:rPr>
        <w:t>6</w:t>
      </w:r>
      <w:r w:rsidRPr="009A28F2">
        <w:rPr>
          <w:rFonts w:ascii="Arial" w:hAnsi="Arial" w:cs="Arial"/>
          <w:sz w:val="18"/>
          <w:szCs w:val="20"/>
          <w:lang w:val="en-GB"/>
        </w:rPr>
        <w:t xml:space="preserve"> for specifications).</w:t>
      </w:r>
    </w:p>
    <w:p w:rsidR="009A28F2" w:rsidRPr="009A28F2" w:rsidRDefault="009A28F2" w:rsidP="009A28F2">
      <w:pPr>
        <w:numPr>
          <w:ilvl w:val="8"/>
          <w:numId w:val="14"/>
        </w:numPr>
        <w:tabs>
          <w:tab w:val="left" w:pos="1707"/>
        </w:tabs>
        <w:rPr>
          <w:rFonts w:ascii="Arial" w:hAnsi="Arial" w:cs="Arial"/>
          <w:sz w:val="18"/>
          <w:szCs w:val="20"/>
          <w:lang w:val="en-GB"/>
        </w:rPr>
      </w:pPr>
      <w:r w:rsidRPr="009A28F2">
        <w:rPr>
          <w:rFonts w:ascii="Arial" w:hAnsi="Arial" w:cs="Arial"/>
          <w:sz w:val="18"/>
          <w:szCs w:val="20"/>
          <w:lang w:val="en-GB"/>
        </w:rPr>
        <w:t>Payment by the NRCS does not imply acceptance of products nor of any related work or services provided pursuant to this agreement. Failure to inspect and accept products shall neither relieve the supplier from responsibility for non-conforming goods nor impose liabilities on the NRCS, therefore.</w:t>
      </w:r>
    </w:p>
    <w:p w:rsidR="009A28F2" w:rsidRPr="009A28F2" w:rsidRDefault="009A28F2" w:rsidP="009A28F2">
      <w:pPr>
        <w:numPr>
          <w:ilvl w:val="8"/>
          <w:numId w:val="14"/>
        </w:numPr>
        <w:tabs>
          <w:tab w:val="left" w:pos="1707"/>
        </w:tabs>
        <w:rPr>
          <w:rFonts w:ascii="Arial" w:hAnsi="Arial" w:cs="Arial"/>
          <w:sz w:val="18"/>
          <w:szCs w:val="20"/>
          <w:lang w:val="en-GB"/>
        </w:rPr>
      </w:pPr>
      <w:r w:rsidRPr="009A28F2">
        <w:rPr>
          <w:rFonts w:ascii="Arial" w:hAnsi="Arial" w:cs="Arial"/>
          <w:sz w:val="18"/>
          <w:szCs w:val="20"/>
          <w:lang w:val="en-GB"/>
        </w:rPr>
        <w:t>NRCS strives to deliver quality goods to its beneficiaries and constitutes the dignity, health and safety of the beneficiaries at its topmost priority. As a general rule, goods not compliant to the required specifications shall be straight away rejected. Therefore, to ensure that right goods are delivered by the supplier a penalty clause shall be stipulated in the Purchase agreement to cover the concerns related to delivery of non-compliant goods.</w:t>
      </w:r>
    </w:p>
    <w:p w:rsidR="009A28F2" w:rsidRPr="009A28F2" w:rsidRDefault="009A28F2" w:rsidP="009A28F2">
      <w:pPr>
        <w:numPr>
          <w:ilvl w:val="8"/>
          <w:numId w:val="14"/>
        </w:numPr>
        <w:tabs>
          <w:tab w:val="left" w:pos="1707"/>
        </w:tabs>
        <w:rPr>
          <w:rFonts w:ascii="Arial" w:hAnsi="Arial" w:cs="Arial"/>
          <w:sz w:val="18"/>
          <w:szCs w:val="20"/>
          <w:lang w:val="en-GB"/>
        </w:rPr>
      </w:pPr>
      <w:r w:rsidRPr="009A28F2">
        <w:rPr>
          <w:rFonts w:ascii="Arial" w:hAnsi="Arial" w:cs="Arial"/>
          <w:sz w:val="18"/>
          <w:szCs w:val="20"/>
          <w:lang w:val="en-GB"/>
        </w:rPr>
        <w:t>In case of procurement funded by specific donors, the donor, if required, shall be able to conduct inspection of consignment or test at supplier’s premises. All inspection and tests on the premises of the supplier shall be performed in such a manner as not to unduly delay or disrupt the ordinary business activities of the supplier.</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Non-Conforming Items:</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8"/>
          <w:numId w:val="15"/>
        </w:numPr>
        <w:tabs>
          <w:tab w:val="left" w:pos="1707"/>
        </w:tabs>
        <w:rPr>
          <w:rFonts w:ascii="Arial" w:hAnsi="Arial" w:cs="Arial"/>
          <w:sz w:val="18"/>
          <w:szCs w:val="20"/>
          <w:lang w:val="en-GB"/>
        </w:rPr>
      </w:pPr>
      <w:r w:rsidRPr="009A28F2">
        <w:rPr>
          <w:rFonts w:ascii="Arial" w:hAnsi="Arial" w:cs="Arial"/>
          <w:sz w:val="18"/>
          <w:szCs w:val="20"/>
          <w:lang w:val="en-GB"/>
        </w:rPr>
        <w:t>Once items have been received, NRCS reserves the right to not accept, if any item or particulars are found to be non-conforming during inspection process. All costs associated with visual or laboratory inspections which are found to be non-compliant will be borne by the supplier including the associated penalties as a result of the non-compliant products.</w:t>
      </w:r>
    </w:p>
    <w:p w:rsidR="009A28F2" w:rsidRPr="009A28F2" w:rsidRDefault="009A28F2" w:rsidP="009A28F2">
      <w:pPr>
        <w:numPr>
          <w:ilvl w:val="8"/>
          <w:numId w:val="15"/>
        </w:numPr>
        <w:tabs>
          <w:tab w:val="left" w:pos="1707"/>
        </w:tabs>
        <w:rPr>
          <w:rFonts w:ascii="Arial" w:hAnsi="Arial" w:cs="Arial"/>
          <w:sz w:val="18"/>
          <w:szCs w:val="20"/>
          <w:lang w:val="en-GB"/>
        </w:rPr>
      </w:pPr>
      <w:r w:rsidRPr="009A28F2">
        <w:rPr>
          <w:rFonts w:ascii="Arial" w:hAnsi="Arial" w:cs="Arial"/>
          <w:sz w:val="18"/>
          <w:szCs w:val="20"/>
          <w:lang w:val="en-GB"/>
        </w:rPr>
        <w:t>If any inspection or test is made on the premises of the supplier, the supplier shall provide all reasonable facilities and assistance for the safety and convenience of the inspectors in the performance of their duties. All inspection and tests on the premises of the shelter shall be performed in such a manner as not to unduly delay or disrupt the ordinary business activities of the supplier.</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rPr>
      </w:pPr>
      <w:r w:rsidRPr="009A28F2">
        <w:rPr>
          <w:rFonts w:ascii="Arial" w:hAnsi="Arial" w:cs="Arial"/>
          <w:b/>
          <w:sz w:val="18"/>
          <w:szCs w:val="20"/>
        </w:rPr>
        <w:t>Penalty Clause:</w:t>
      </w:r>
    </w:p>
    <w:p w:rsidR="009A28F2" w:rsidRPr="009A28F2" w:rsidRDefault="009A28F2" w:rsidP="009A28F2">
      <w:pPr>
        <w:tabs>
          <w:tab w:val="left" w:pos="1707"/>
        </w:tabs>
        <w:ind w:left="708"/>
        <w:rPr>
          <w:rFonts w:ascii="Arial" w:hAnsi="Arial" w:cs="Arial"/>
          <w:b/>
          <w:sz w:val="18"/>
          <w:szCs w:val="20"/>
        </w:rPr>
      </w:pPr>
    </w:p>
    <w:p w:rsidR="009A28F2" w:rsidRPr="009A28F2" w:rsidRDefault="009A28F2" w:rsidP="009A28F2">
      <w:pPr>
        <w:tabs>
          <w:tab w:val="left" w:pos="1707"/>
        </w:tabs>
        <w:ind w:left="708"/>
        <w:rPr>
          <w:rFonts w:ascii="Arial" w:hAnsi="Arial" w:cs="Arial"/>
          <w:sz w:val="18"/>
          <w:szCs w:val="20"/>
        </w:rPr>
      </w:pPr>
      <w:r w:rsidRPr="009A28F2">
        <w:rPr>
          <w:rFonts w:ascii="Arial" w:hAnsi="Arial" w:cs="Arial"/>
          <w:sz w:val="18"/>
          <w:szCs w:val="20"/>
        </w:rPr>
        <w:t xml:space="preserve">Please be advised: </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8"/>
          <w:numId w:val="17"/>
        </w:numPr>
        <w:tabs>
          <w:tab w:val="left" w:pos="1707"/>
        </w:tabs>
        <w:rPr>
          <w:rFonts w:ascii="Arial" w:hAnsi="Arial" w:cs="Arial"/>
          <w:sz w:val="18"/>
          <w:szCs w:val="20"/>
          <w:lang w:val="en-GB"/>
        </w:rPr>
      </w:pPr>
      <w:r w:rsidRPr="009A28F2">
        <w:rPr>
          <w:rFonts w:ascii="Arial" w:hAnsi="Arial" w:cs="Arial"/>
          <w:sz w:val="18"/>
          <w:szCs w:val="20"/>
          <w:lang w:val="en-GB"/>
        </w:rPr>
        <w:t xml:space="preserve">In the event of any delay in the delivery of the goods covered by the order/contract, or in their transport until delivery up to the final destination/s, for reasons attributable to the Supplier, NRCS reserves the right to apply a delay penalty, equivalent to 0.5 per cent (%) of the value of the goods delayed for each day up to a maximum of 10% of the DDP (INCOTERM 2020), as per NRCS T&amp;Cs. </w:t>
      </w:r>
    </w:p>
    <w:p w:rsidR="009A28F2" w:rsidRPr="009A28F2" w:rsidRDefault="009A28F2" w:rsidP="009A28F2">
      <w:pPr>
        <w:numPr>
          <w:ilvl w:val="8"/>
          <w:numId w:val="17"/>
        </w:numPr>
        <w:tabs>
          <w:tab w:val="left" w:pos="1707"/>
        </w:tabs>
        <w:rPr>
          <w:rFonts w:ascii="Arial" w:hAnsi="Arial" w:cs="Arial"/>
          <w:sz w:val="18"/>
          <w:szCs w:val="20"/>
          <w:lang w:val="en-GB"/>
        </w:rPr>
      </w:pPr>
      <w:r w:rsidRPr="009A28F2">
        <w:rPr>
          <w:rFonts w:ascii="Arial" w:hAnsi="Arial" w:cs="Arial"/>
          <w:sz w:val="18"/>
          <w:szCs w:val="20"/>
          <w:lang w:val="en-GB"/>
        </w:rPr>
        <w:t xml:space="preserve">The above-mentioned penalty will under no circumstances exclude the Supplier from the obligation to compensate NRCS for any damages incurred as a result of the delay.    </w:t>
      </w:r>
    </w:p>
    <w:p w:rsidR="009A28F2" w:rsidRPr="009A28F2" w:rsidRDefault="009A28F2" w:rsidP="009A28F2">
      <w:pPr>
        <w:numPr>
          <w:ilvl w:val="8"/>
          <w:numId w:val="17"/>
        </w:numPr>
        <w:tabs>
          <w:tab w:val="left" w:pos="1707"/>
        </w:tabs>
        <w:rPr>
          <w:rFonts w:ascii="Arial" w:hAnsi="Arial" w:cs="Arial"/>
          <w:sz w:val="18"/>
          <w:szCs w:val="20"/>
          <w:lang w:val="en-GB"/>
        </w:rPr>
      </w:pPr>
      <w:r w:rsidRPr="009A28F2">
        <w:rPr>
          <w:rFonts w:ascii="Arial" w:hAnsi="Arial" w:cs="Arial"/>
          <w:sz w:val="18"/>
          <w:szCs w:val="20"/>
          <w:lang w:val="en-GB"/>
        </w:rPr>
        <w:t xml:space="preserve">If the supply has not been completed during the agreed time period, any additional costs or damages incurred by the NRCS due to such delay may be withheld from any amounts owed to the Supplier. </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Corporate Social Responsibility</w:t>
      </w:r>
    </w:p>
    <w:p w:rsidR="009A28F2" w:rsidRPr="009A28F2" w:rsidRDefault="009A28F2" w:rsidP="009A28F2">
      <w:pPr>
        <w:tabs>
          <w:tab w:val="left" w:pos="1707"/>
        </w:tabs>
        <w:ind w:left="708"/>
        <w:rPr>
          <w:rFonts w:ascii="Arial" w:hAnsi="Arial" w:cs="Arial"/>
          <w:b/>
          <w:sz w:val="18"/>
          <w:szCs w:val="20"/>
        </w:rPr>
      </w:pPr>
    </w:p>
    <w:p w:rsidR="009A28F2" w:rsidRPr="009A28F2" w:rsidRDefault="009A28F2" w:rsidP="009A28F2">
      <w:pPr>
        <w:tabs>
          <w:tab w:val="left" w:pos="1707"/>
        </w:tabs>
        <w:ind w:left="708"/>
        <w:rPr>
          <w:rFonts w:ascii="Arial" w:hAnsi="Arial" w:cs="Arial"/>
          <w:sz w:val="18"/>
          <w:szCs w:val="20"/>
        </w:rPr>
      </w:pPr>
      <w:r w:rsidRPr="009A28F2">
        <w:rPr>
          <w:rFonts w:ascii="Arial" w:hAnsi="Arial" w:cs="Arial"/>
          <w:b/>
          <w:sz w:val="18"/>
          <w:szCs w:val="20"/>
        </w:rPr>
        <w:t xml:space="preserve">Social standards: </w:t>
      </w:r>
      <w:r w:rsidRPr="009A28F2">
        <w:rPr>
          <w:rFonts w:ascii="Arial" w:hAnsi="Arial" w:cs="Arial"/>
          <w:sz w:val="18"/>
          <w:szCs w:val="20"/>
        </w:rPr>
        <w:t xml:space="preserve">The suppliers either working or seeking to work with NRCS must commit to respect internationally </w:t>
      </w:r>
      <w:r w:rsidR="00D004DB" w:rsidRPr="009A28F2">
        <w:rPr>
          <w:rFonts w:ascii="Arial" w:hAnsi="Arial" w:cs="Arial"/>
          <w:sz w:val="18"/>
          <w:szCs w:val="20"/>
        </w:rPr>
        <w:t>recognized human</w:t>
      </w:r>
      <w:r w:rsidRPr="009A28F2">
        <w:rPr>
          <w:rFonts w:ascii="Arial" w:hAnsi="Arial" w:cs="Arial"/>
          <w:sz w:val="18"/>
          <w:szCs w:val="20"/>
        </w:rPr>
        <w:t xml:space="preserve"> rights principles and labour standards, suppliers or service providers must:</w:t>
      </w:r>
    </w:p>
    <w:p w:rsidR="009A28F2" w:rsidRPr="009A28F2" w:rsidRDefault="009A28F2" w:rsidP="009A28F2">
      <w:pPr>
        <w:tabs>
          <w:tab w:val="left" w:pos="1707"/>
        </w:tabs>
        <w:ind w:left="708"/>
        <w:rPr>
          <w:rFonts w:ascii="Arial" w:hAnsi="Arial" w:cs="Arial"/>
          <w:b/>
          <w:sz w:val="18"/>
          <w:szCs w:val="20"/>
        </w:rPr>
      </w:pPr>
    </w:p>
    <w:p w:rsidR="009A28F2" w:rsidRPr="009A28F2" w:rsidRDefault="009A28F2" w:rsidP="009A28F2">
      <w:pPr>
        <w:numPr>
          <w:ilvl w:val="8"/>
          <w:numId w:val="18"/>
        </w:numPr>
        <w:tabs>
          <w:tab w:val="left" w:pos="1707"/>
        </w:tabs>
        <w:rPr>
          <w:rFonts w:ascii="Arial" w:hAnsi="Arial" w:cs="Arial"/>
          <w:sz w:val="18"/>
          <w:szCs w:val="20"/>
          <w:lang w:val="en-GB"/>
        </w:rPr>
      </w:pPr>
      <w:r w:rsidRPr="009A28F2">
        <w:rPr>
          <w:rFonts w:ascii="Arial" w:hAnsi="Arial" w:cs="Arial"/>
          <w:sz w:val="18"/>
          <w:szCs w:val="20"/>
          <w:lang w:val="en-GB"/>
        </w:rPr>
        <w:t>Conduct their business in respect of fundamental human rights and be in no way complicit in human rights abuses.</w:t>
      </w:r>
    </w:p>
    <w:p w:rsidR="009A28F2" w:rsidRPr="009A28F2" w:rsidRDefault="009A28F2" w:rsidP="009A28F2">
      <w:pPr>
        <w:numPr>
          <w:ilvl w:val="8"/>
          <w:numId w:val="18"/>
        </w:numPr>
        <w:tabs>
          <w:tab w:val="left" w:pos="1707"/>
        </w:tabs>
        <w:rPr>
          <w:rFonts w:ascii="Arial" w:hAnsi="Arial" w:cs="Arial"/>
          <w:sz w:val="18"/>
          <w:szCs w:val="20"/>
          <w:lang w:val="en-GB"/>
        </w:rPr>
      </w:pPr>
      <w:r w:rsidRPr="009A28F2">
        <w:rPr>
          <w:rFonts w:ascii="Arial" w:hAnsi="Arial" w:cs="Arial"/>
          <w:sz w:val="18"/>
          <w:szCs w:val="20"/>
          <w:lang w:val="en-GB"/>
        </w:rPr>
        <w:t>Uphold the abolition of all forms of forced labour.</w:t>
      </w:r>
    </w:p>
    <w:p w:rsidR="009A28F2" w:rsidRPr="009A28F2" w:rsidRDefault="009A28F2" w:rsidP="009A28F2">
      <w:pPr>
        <w:numPr>
          <w:ilvl w:val="8"/>
          <w:numId w:val="18"/>
        </w:numPr>
        <w:tabs>
          <w:tab w:val="left" w:pos="1707"/>
        </w:tabs>
        <w:rPr>
          <w:rFonts w:ascii="Arial" w:hAnsi="Arial" w:cs="Arial"/>
          <w:sz w:val="18"/>
          <w:szCs w:val="20"/>
          <w:lang w:val="en-GB"/>
        </w:rPr>
      </w:pPr>
      <w:r w:rsidRPr="009A28F2">
        <w:rPr>
          <w:rFonts w:ascii="Arial" w:hAnsi="Arial" w:cs="Arial"/>
          <w:sz w:val="18"/>
          <w:szCs w:val="20"/>
          <w:lang w:val="en-GB"/>
        </w:rPr>
        <w:t>Uphold effective elimination of child labour.</w:t>
      </w:r>
    </w:p>
    <w:p w:rsidR="009A28F2" w:rsidRPr="009A28F2" w:rsidRDefault="009A28F2" w:rsidP="009A28F2">
      <w:pPr>
        <w:numPr>
          <w:ilvl w:val="8"/>
          <w:numId w:val="18"/>
        </w:numPr>
        <w:tabs>
          <w:tab w:val="left" w:pos="1707"/>
        </w:tabs>
        <w:rPr>
          <w:rFonts w:ascii="Arial" w:hAnsi="Arial" w:cs="Arial"/>
          <w:sz w:val="18"/>
          <w:szCs w:val="20"/>
          <w:lang w:val="en-GB"/>
        </w:rPr>
      </w:pPr>
      <w:r w:rsidRPr="009A28F2">
        <w:rPr>
          <w:rFonts w:ascii="Arial" w:hAnsi="Arial" w:cs="Arial"/>
          <w:sz w:val="18"/>
          <w:szCs w:val="20"/>
          <w:lang w:val="en-GB"/>
        </w:rPr>
        <w:t>Guarantee a safe working environment for employees.</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115846">
      <w:pPr>
        <w:tabs>
          <w:tab w:val="left" w:pos="1707"/>
        </w:tabs>
        <w:rPr>
          <w:rFonts w:ascii="Arial" w:hAnsi="Arial" w:cs="Arial"/>
          <w:sz w:val="18"/>
          <w:szCs w:val="20"/>
        </w:rPr>
      </w:pPr>
      <w:r w:rsidRPr="009A28F2">
        <w:rPr>
          <w:rFonts w:ascii="Arial" w:hAnsi="Arial" w:cs="Arial"/>
          <w:b/>
          <w:sz w:val="18"/>
          <w:szCs w:val="20"/>
        </w:rPr>
        <w:t xml:space="preserve">Environmental considerations: </w:t>
      </w:r>
      <w:r w:rsidRPr="009A28F2">
        <w:rPr>
          <w:rFonts w:ascii="Arial" w:hAnsi="Arial" w:cs="Arial"/>
          <w:sz w:val="18"/>
          <w:szCs w:val="20"/>
        </w:rPr>
        <w:t>Whenever possible and economically viable, NRCS shall seek to procure goods and services that lessen the burden on the environment. The supplier’s environmental performance shall be passed on the following criteria:</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8"/>
          <w:numId w:val="19"/>
        </w:numPr>
        <w:tabs>
          <w:tab w:val="left" w:pos="1707"/>
        </w:tabs>
        <w:rPr>
          <w:rFonts w:ascii="Arial" w:hAnsi="Arial" w:cs="Arial"/>
          <w:sz w:val="18"/>
          <w:szCs w:val="20"/>
          <w:lang w:val="en-GB"/>
        </w:rPr>
      </w:pPr>
      <w:r w:rsidRPr="009A28F2">
        <w:rPr>
          <w:rFonts w:ascii="Arial" w:hAnsi="Arial" w:cs="Arial"/>
          <w:sz w:val="18"/>
          <w:szCs w:val="20"/>
          <w:lang w:val="en-GB"/>
        </w:rPr>
        <w:t xml:space="preserve">Environmental policy, committing the supplier to reduce environmental impacts. </w:t>
      </w:r>
    </w:p>
    <w:p w:rsidR="009A28F2" w:rsidRPr="009A28F2" w:rsidRDefault="009A28F2" w:rsidP="009A28F2">
      <w:pPr>
        <w:numPr>
          <w:ilvl w:val="8"/>
          <w:numId w:val="19"/>
        </w:numPr>
        <w:tabs>
          <w:tab w:val="left" w:pos="1707"/>
        </w:tabs>
        <w:rPr>
          <w:rFonts w:ascii="Arial" w:hAnsi="Arial" w:cs="Arial"/>
          <w:sz w:val="18"/>
          <w:szCs w:val="20"/>
          <w:lang w:val="en-GB"/>
        </w:rPr>
      </w:pPr>
      <w:r w:rsidRPr="009A28F2">
        <w:rPr>
          <w:rFonts w:ascii="Arial" w:hAnsi="Arial" w:cs="Arial"/>
          <w:sz w:val="18"/>
          <w:szCs w:val="20"/>
          <w:lang w:val="en-GB"/>
        </w:rPr>
        <w:t>Resources dedicated to environmental management (dedicated function or team).</w:t>
      </w:r>
    </w:p>
    <w:p w:rsidR="009A28F2" w:rsidRPr="009A28F2" w:rsidRDefault="009A28F2" w:rsidP="009A28F2">
      <w:pPr>
        <w:numPr>
          <w:ilvl w:val="8"/>
          <w:numId w:val="19"/>
        </w:numPr>
        <w:tabs>
          <w:tab w:val="left" w:pos="1707"/>
        </w:tabs>
        <w:rPr>
          <w:rFonts w:ascii="Arial" w:hAnsi="Arial" w:cs="Arial"/>
          <w:sz w:val="18"/>
          <w:szCs w:val="20"/>
          <w:lang w:val="en-GB"/>
        </w:rPr>
      </w:pPr>
      <w:r w:rsidRPr="009A28F2">
        <w:rPr>
          <w:rFonts w:ascii="Arial" w:hAnsi="Arial" w:cs="Arial"/>
          <w:sz w:val="18"/>
          <w:szCs w:val="20"/>
          <w:lang w:val="en-GB"/>
        </w:rPr>
        <w:t>Implementation of an environmental management system.</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 xml:space="preserve">Code </w:t>
      </w:r>
      <w:r w:rsidR="00D004DB" w:rsidRPr="009A28F2">
        <w:rPr>
          <w:rFonts w:ascii="Arial" w:hAnsi="Arial" w:cs="Arial"/>
          <w:b/>
          <w:sz w:val="18"/>
          <w:szCs w:val="20"/>
          <w:lang w:val="en-GB"/>
        </w:rPr>
        <w:t>of</w:t>
      </w:r>
      <w:r w:rsidRPr="009A28F2">
        <w:rPr>
          <w:rFonts w:ascii="Arial" w:hAnsi="Arial" w:cs="Arial"/>
          <w:b/>
          <w:sz w:val="18"/>
          <w:szCs w:val="20"/>
          <w:lang w:val="en-GB"/>
        </w:rPr>
        <w:t xml:space="preserve"> Conduct Clause:</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tabs>
          <w:tab w:val="left" w:pos="1707"/>
        </w:tabs>
        <w:ind w:left="708"/>
        <w:rPr>
          <w:rFonts w:ascii="Arial" w:hAnsi="Arial" w:cs="Arial"/>
          <w:sz w:val="18"/>
          <w:szCs w:val="20"/>
        </w:rPr>
      </w:pPr>
      <w:r w:rsidRPr="009A28F2">
        <w:rPr>
          <w:rFonts w:ascii="Arial" w:hAnsi="Arial" w:cs="Arial"/>
          <w:b/>
          <w:sz w:val="18"/>
          <w:szCs w:val="20"/>
        </w:rPr>
        <w:t xml:space="preserve">Principles of Conduct Clause: </w:t>
      </w:r>
      <w:r w:rsidRPr="009A28F2">
        <w:rPr>
          <w:rFonts w:ascii="Arial" w:hAnsi="Arial" w:cs="Arial"/>
          <w:sz w:val="18"/>
          <w:szCs w:val="20"/>
        </w:rPr>
        <w:t>Suppliers seeking to work with the NRCS shall respect the following principles:</w:t>
      </w:r>
    </w:p>
    <w:p w:rsidR="009A28F2" w:rsidRPr="009A28F2" w:rsidRDefault="009A28F2" w:rsidP="009A28F2">
      <w:pPr>
        <w:tabs>
          <w:tab w:val="left" w:pos="1707"/>
        </w:tabs>
        <w:ind w:left="708"/>
        <w:rPr>
          <w:rFonts w:ascii="Arial" w:hAnsi="Arial" w:cs="Arial"/>
          <w:b/>
          <w:sz w:val="18"/>
          <w:szCs w:val="20"/>
        </w:rPr>
      </w:pPr>
    </w:p>
    <w:p w:rsidR="009A28F2" w:rsidRPr="009A28F2" w:rsidRDefault="009A28F2" w:rsidP="009A28F2">
      <w:pPr>
        <w:numPr>
          <w:ilvl w:val="8"/>
          <w:numId w:val="20"/>
        </w:numPr>
        <w:tabs>
          <w:tab w:val="left" w:pos="1707"/>
        </w:tabs>
        <w:rPr>
          <w:rFonts w:ascii="Arial" w:hAnsi="Arial" w:cs="Arial"/>
          <w:sz w:val="18"/>
          <w:szCs w:val="20"/>
          <w:lang w:val="en-GB"/>
        </w:rPr>
      </w:pPr>
      <w:r w:rsidRPr="009A28F2">
        <w:rPr>
          <w:rFonts w:ascii="Arial" w:hAnsi="Arial" w:cs="Arial"/>
          <w:b/>
          <w:bCs/>
          <w:sz w:val="18"/>
          <w:szCs w:val="20"/>
          <w:lang w:val="en-GB"/>
        </w:rPr>
        <w:t>Business Ethics:</w:t>
      </w:r>
      <w:r w:rsidRPr="009A28F2">
        <w:rPr>
          <w:rFonts w:ascii="Arial" w:hAnsi="Arial" w:cs="Arial"/>
          <w:sz w:val="18"/>
          <w:szCs w:val="20"/>
          <w:lang w:val="en-GB"/>
        </w:rPr>
        <w:t xml:space="preserve"> Supplier is expected to maintain the highest degree of business ethics when working with the NRCS.</w:t>
      </w:r>
    </w:p>
    <w:p w:rsidR="009A28F2" w:rsidRPr="009A28F2" w:rsidRDefault="009A28F2" w:rsidP="009A28F2">
      <w:pPr>
        <w:numPr>
          <w:ilvl w:val="8"/>
          <w:numId w:val="20"/>
        </w:numPr>
        <w:tabs>
          <w:tab w:val="left" w:pos="1707"/>
        </w:tabs>
        <w:rPr>
          <w:rFonts w:ascii="Arial" w:hAnsi="Arial" w:cs="Arial"/>
          <w:sz w:val="18"/>
          <w:szCs w:val="20"/>
          <w:lang w:val="en-GB"/>
        </w:rPr>
      </w:pPr>
      <w:r w:rsidRPr="009A28F2">
        <w:rPr>
          <w:rFonts w:ascii="Arial" w:hAnsi="Arial" w:cs="Arial"/>
          <w:b/>
          <w:bCs/>
          <w:sz w:val="18"/>
          <w:szCs w:val="20"/>
          <w:lang w:val="en-GB"/>
        </w:rPr>
        <w:t>Transparency of information provision:</w:t>
      </w:r>
      <w:r w:rsidRPr="009A28F2">
        <w:rPr>
          <w:rFonts w:ascii="Arial" w:hAnsi="Arial" w:cs="Arial"/>
          <w:sz w:val="18"/>
          <w:szCs w:val="20"/>
          <w:lang w:val="en-GB"/>
        </w:rPr>
        <w:t xml:space="preserve"> Supplier shall not be involved in any fraudulent activities, misrepresent information or facts for the purpose of influencing the selection and contract awarding process in its favour.</w:t>
      </w:r>
    </w:p>
    <w:p w:rsidR="009A28F2" w:rsidRPr="009A28F2" w:rsidRDefault="009A28F2" w:rsidP="009A28F2">
      <w:pPr>
        <w:numPr>
          <w:ilvl w:val="8"/>
          <w:numId w:val="20"/>
        </w:numPr>
        <w:tabs>
          <w:tab w:val="left" w:pos="1707"/>
        </w:tabs>
        <w:rPr>
          <w:rFonts w:ascii="Arial" w:hAnsi="Arial" w:cs="Arial"/>
          <w:sz w:val="18"/>
          <w:szCs w:val="20"/>
          <w:lang w:val="en-GB"/>
        </w:rPr>
      </w:pPr>
      <w:r w:rsidRPr="009A28F2">
        <w:rPr>
          <w:rFonts w:ascii="Arial" w:hAnsi="Arial" w:cs="Arial"/>
          <w:b/>
          <w:bCs/>
          <w:sz w:val="18"/>
          <w:szCs w:val="20"/>
          <w:lang w:val="en-GB"/>
        </w:rPr>
        <w:t>Fair competition:</w:t>
      </w:r>
      <w:r w:rsidRPr="009A28F2">
        <w:rPr>
          <w:rFonts w:ascii="Arial" w:hAnsi="Arial" w:cs="Arial"/>
          <w:sz w:val="18"/>
          <w:szCs w:val="20"/>
          <w:lang w:val="en-GB"/>
        </w:rPr>
        <w:t xml:space="preserve"> Supplier shall not be involved in any corrupt, collusive or coercive practices.</w:t>
      </w:r>
    </w:p>
    <w:p w:rsidR="009A28F2" w:rsidRPr="009A28F2" w:rsidRDefault="009A28F2" w:rsidP="009A28F2">
      <w:pPr>
        <w:numPr>
          <w:ilvl w:val="8"/>
          <w:numId w:val="20"/>
        </w:numPr>
        <w:tabs>
          <w:tab w:val="left" w:pos="1707"/>
        </w:tabs>
        <w:rPr>
          <w:rFonts w:ascii="Arial" w:hAnsi="Arial" w:cs="Arial"/>
          <w:sz w:val="18"/>
          <w:szCs w:val="20"/>
          <w:lang w:val="en-GB"/>
        </w:rPr>
      </w:pPr>
      <w:r w:rsidRPr="009A28F2">
        <w:rPr>
          <w:rFonts w:ascii="Arial" w:hAnsi="Arial" w:cs="Arial"/>
          <w:b/>
          <w:bCs/>
          <w:sz w:val="18"/>
          <w:szCs w:val="20"/>
          <w:lang w:val="en-GB"/>
        </w:rPr>
        <w:t>Officials not to benefit:</w:t>
      </w:r>
      <w:r w:rsidRPr="009A28F2">
        <w:rPr>
          <w:rFonts w:ascii="Arial" w:hAnsi="Arial" w:cs="Arial"/>
          <w:sz w:val="18"/>
          <w:szCs w:val="20"/>
          <w:lang w:val="en-GB"/>
        </w:rPr>
        <w:t xml:space="preserve"> The Supplier represents and warrants that no official of the NRCS has been, or shall be, admitted by the Supplier to any direct or indirect benefit arising from this Request for Quotation, Purchase Order / Contract or the award thereof. The Supplier agrees that breach of this provision is a breach of an essential term of this Purchase Order/Contract.</w:t>
      </w:r>
    </w:p>
    <w:p w:rsidR="009A28F2" w:rsidRPr="00D004DB" w:rsidRDefault="009A28F2" w:rsidP="00D004DB">
      <w:pPr>
        <w:numPr>
          <w:ilvl w:val="8"/>
          <w:numId w:val="20"/>
        </w:numPr>
        <w:tabs>
          <w:tab w:val="left" w:pos="1707"/>
        </w:tabs>
        <w:rPr>
          <w:rFonts w:ascii="Arial" w:hAnsi="Arial" w:cs="Arial"/>
          <w:sz w:val="18"/>
          <w:szCs w:val="20"/>
          <w:lang w:val="en-GB"/>
        </w:rPr>
      </w:pPr>
      <w:r w:rsidRPr="009A28F2">
        <w:rPr>
          <w:rFonts w:ascii="Arial" w:hAnsi="Arial" w:cs="Arial"/>
          <w:sz w:val="18"/>
          <w:szCs w:val="20"/>
          <w:lang w:val="en-GB"/>
        </w:rPr>
        <w:t>If at any time during the registration or procurement process the NRCS determines that the supplier is in violation of the above-mentioned principles, that supplier’s request for registration or offer may be rejected as ineligible. All costs in relation to the cancellation of contracts shall be borne by the supplier.</w:t>
      </w:r>
      <w:r w:rsidRPr="00D004DB">
        <w:rPr>
          <w:rFonts w:ascii="Arial" w:hAnsi="Arial" w:cs="Arial"/>
          <w:sz w:val="18"/>
          <w:szCs w:val="20"/>
        </w:rPr>
        <w:t>In case of illegal or corrupt practices have related to the award of the execution of the Purchase Order/</w:t>
      </w:r>
      <w:r w:rsidR="00D004DB" w:rsidRPr="00D004DB">
        <w:rPr>
          <w:rFonts w:ascii="Arial" w:hAnsi="Arial" w:cs="Arial"/>
          <w:sz w:val="18"/>
          <w:szCs w:val="20"/>
        </w:rPr>
        <w:t>contract, the</w:t>
      </w:r>
      <w:r w:rsidRPr="00D004DB">
        <w:rPr>
          <w:rFonts w:ascii="Arial" w:hAnsi="Arial" w:cs="Arial"/>
          <w:sz w:val="18"/>
          <w:szCs w:val="20"/>
        </w:rPr>
        <w:t xml:space="preserve"> NRCS has the right to terminate the Purchase Order or cancel the Contract by giving a notice of the termination in writing to the supplier.    </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 xml:space="preserve">Safeguarding </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8"/>
          <w:numId w:val="23"/>
        </w:numPr>
        <w:tabs>
          <w:tab w:val="left" w:pos="1707"/>
        </w:tabs>
        <w:rPr>
          <w:rFonts w:ascii="Arial" w:hAnsi="Arial" w:cs="Arial"/>
          <w:sz w:val="18"/>
          <w:szCs w:val="20"/>
          <w:lang w:val="en-GB"/>
        </w:rPr>
      </w:pPr>
      <w:r w:rsidRPr="009A28F2">
        <w:rPr>
          <w:rFonts w:ascii="Arial" w:hAnsi="Arial" w:cs="Arial"/>
          <w:sz w:val="18"/>
          <w:szCs w:val="20"/>
          <w:lang w:val="en-GB"/>
        </w:rPr>
        <w:t xml:space="preserve">Consistent with our values and the charitable purposes for which we exist, the Red Cross expects the Supplier to safeguard from abuse or harassment: </w:t>
      </w:r>
    </w:p>
    <w:p w:rsidR="009A28F2" w:rsidRPr="009A28F2" w:rsidRDefault="009A28F2" w:rsidP="009A28F2">
      <w:pPr>
        <w:numPr>
          <w:ilvl w:val="1"/>
          <w:numId w:val="21"/>
        </w:numPr>
        <w:tabs>
          <w:tab w:val="left" w:pos="1707"/>
        </w:tabs>
        <w:rPr>
          <w:rFonts w:ascii="Arial" w:hAnsi="Arial" w:cs="Arial"/>
          <w:sz w:val="18"/>
          <w:szCs w:val="20"/>
        </w:rPr>
      </w:pPr>
      <w:r w:rsidRPr="009A28F2">
        <w:rPr>
          <w:rFonts w:ascii="Arial" w:hAnsi="Arial" w:cs="Arial"/>
          <w:sz w:val="18"/>
          <w:szCs w:val="20"/>
        </w:rPr>
        <w:t>its staff, employees, contractors, agents and/or any others retained or engaged by it; and</w:t>
      </w:r>
    </w:p>
    <w:p w:rsidR="009A28F2" w:rsidRPr="009A28F2" w:rsidRDefault="00D004DB" w:rsidP="009A28F2">
      <w:pPr>
        <w:numPr>
          <w:ilvl w:val="1"/>
          <w:numId w:val="21"/>
        </w:numPr>
        <w:tabs>
          <w:tab w:val="left" w:pos="1707"/>
        </w:tabs>
        <w:rPr>
          <w:rFonts w:ascii="Arial" w:hAnsi="Arial" w:cs="Arial"/>
          <w:sz w:val="18"/>
          <w:szCs w:val="20"/>
        </w:rPr>
      </w:pPr>
      <w:r w:rsidRPr="009A28F2">
        <w:rPr>
          <w:rFonts w:ascii="Arial" w:hAnsi="Arial" w:cs="Arial"/>
          <w:sz w:val="18"/>
          <w:szCs w:val="20"/>
        </w:rPr>
        <w:t>Those</w:t>
      </w:r>
      <w:r w:rsidR="009A28F2" w:rsidRPr="009A28F2">
        <w:rPr>
          <w:rFonts w:ascii="Arial" w:hAnsi="Arial" w:cs="Arial"/>
          <w:sz w:val="18"/>
          <w:szCs w:val="20"/>
        </w:rPr>
        <w:t xml:space="preserve"> who come into contact with its staff, employees, contractors, agents and/or any others retained or engaged by it.    </w:t>
      </w:r>
    </w:p>
    <w:p w:rsidR="009A28F2" w:rsidRPr="009A28F2" w:rsidRDefault="009A28F2" w:rsidP="009A28F2">
      <w:pPr>
        <w:tabs>
          <w:tab w:val="left" w:pos="1707"/>
        </w:tabs>
        <w:ind w:left="708"/>
        <w:rPr>
          <w:rFonts w:ascii="Arial" w:hAnsi="Arial" w:cs="Arial"/>
          <w:sz w:val="18"/>
          <w:szCs w:val="20"/>
        </w:rPr>
      </w:pPr>
      <w:r w:rsidRPr="009A28F2">
        <w:rPr>
          <w:rFonts w:ascii="Arial" w:hAnsi="Arial" w:cs="Arial"/>
          <w:sz w:val="18"/>
          <w:szCs w:val="20"/>
        </w:rPr>
        <w:t xml:space="preserve">The Supplier warrants that it shall take all reasonable steps to prevent: </w:t>
      </w:r>
    </w:p>
    <w:p w:rsidR="009A28F2" w:rsidRPr="009A28F2" w:rsidRDefault="009A28F2" w:rsidP="009A28F2">
      <w:pPr>
        <w:numPr>
          <w:ilvl w:val="2"/>
          <w:numId w:val="7"/>
        </w:numPr>
        <w:tabs>
          <w:tab w:val="left" w:pos="1707"/>
        </w:tabs>
        <w:rPr>
          <w:rFonts w:ascii="Arial" w:hAnsi="Arial" w:cs="Arial"/>
          <w:sz w:val="18"/>
          <w:szCs w:val="20"/>
          <w:lang w:val="en-GB"/>
        </w:rPr>
      </w:pPr>
      <w:r w:rsidRPr="009A28F2">
        <w:rPr>
          <w:rFonts w:ascii="Arial" w:hAnsi="Arial" w:cs="Arial"/>
          <w:sz w:val="18"/>
          <w:szCs w:val="20"/>
          <w:lang w:val="en-GB"/>
        </w:rPr>
        <w:t xml:space="preserve">actual, attempted or threatened abuse, harassment or sexual exploitation by its staff, employees, contractors, agents, volunteers or any others retained or engaged by the Supplier; and </w:t>
      </w:r>
    </w:p>
    <w:p w:rsidR="009A28F2" w:rsidRPr="009A28F2" w:rsidRDefault="009A28F2" w:rsidP="009A28F2">
      <w:pPr>
        <w:numPr>
          <w:ilvl w:val="2"/>
          <w:numId w:val="7"/>
        </w:numPr>
        <w:tabs>
          <w:tab w:val="left" w:pos="1707"/>
        </w:tabs>
        <w:rPr>
          <w:rFonts w:ascii="Arial" w:hAnsi="Arial" w:cs="Arial"/>
          <w:sz w:val="18"/>
          <w:szCs w:val="20"/>
          <w:lang w:val="en-GB"/>
        </w:rPr>
      </w:pPr>
      <w:r w:rsidRPr="009A28F2">
        <w:rPr>
          <w:rFonts w:ascii="Arial" w:hAnsi="Arial" w:cs="Arial"/>
          <w:sz w:val="18"/>
          <w:szCs w:val="20"/>
          <w:lang w:val="en-GB"/>
        </w:rPr>
        <w:t xml:space="preserve">its staff, employees, contractors, agents, volunteers or any others retained or engaged by the Supplier engaging in any abuse of a child under 18 or an adult at risk of abuse in the course of their work for the Supplier, </w:t>
      </w:r>
    </w:p>
    <w:p w:rsidR="009A28F2" w:rsidRPr="009A28F2" w:rsidRDefault="009A28F2" w:rsidP="009A28F2">
      <w:pPr>
        <w:tabs>
          <w:tab w:val="left" w:pos="1707"/>
        </w:tabs>
        <w:ind w:left="708"/>
        <w:rPr>
          <w:rFonts w:ascii="Arial" w:hAnsi="Arial" w:cs="Arial"/>
          <w:sz w:val="18"/>
          <w:szCs w:val="20"/>
          <w:lang w:val="en-GB"/>
        </w:rPr>
      </w:pPr>
      <w:r w:rsidRPr="009A28F2">
        <w:rPr>
          <w:rFonts w:ascii="Arial" w:hAnsi="Arial" w:cs="Arial"/>
          <w:sz w:val="18"/>
          <w:szCs w:val="20"/>
          <w:lang w:val="en-GB"/>
        </w:rPr>
        <w:tab/>
        <w:t>And</w:t>
      </w:r>
    </w:p>
    <w:p w:rsidR="009A28F2" w:rsidRPr="009A28F2" w:rsidRDefault="009A28F2" w:rsidP="009A28F2">
      <w:pPr>
        <w:numPr>
          <w:ilvl w:val="8"/>
          <w:numId w:val="23"/>
        </w:numPr>
        <w:tabs>
          <w:tab w:val="left" w:pos="1707"/>
        </w:tabs>
        <w:rPr>
          <w:rFonts w:ascii="Arial" w:hAnsi="Arial" w:cs="Arial"/>
          <w:sz w:val="18"/>
          <w:szCs w:val="20"/>
          <w:lang w:val="en-GB"/>
        </w:rPr>
      </w:pPr>
      <w:r w:rsidRPr="009A28F2">
        <w:rPr>
          <w:rFonts w:ascii="Arial" w:hAnsi="Arial" w:cs="Arial"/>
          <w:sz w:val="18"/>
          <w:szCs w:val="20"/>
          <w:lang w:val="en-GB"/>
        </w:rPr>
        <w:t xml:space="preserve">the Supplier confirms that such steps shall include, at the very least: </w:t>
      </w:r>
    </w:p>
    <w:p w:rsidR="009A28F2" w:rsidRPr="009A28F2" w:rsidRDefault="009A28F2" w:rsidP="009A28F2">
      <w:pPr>
        <w:numPr>
          <w:ilvl w:val="1"/>
          <w:numId w:val="21"/>
        </w:numPr>
        <w:tabs>
          <w:tab w:val="left" w:pos="1707"/>
        </w:tabs>
        <w:rPr>
          <w:rFonts w:ascii="Arial" w:hAnsi="Arial" w:cs="Arial"/>
          <w:sz w:val="18"/>
          <w:szCs w:val="20"/>
        </w:rPr>
      </w:pPr>
      <w:r w:rsidRPr="009A28F2">
        <w:rPr>
          <w:rFonts w:ascii="Arial" w:hAnsi="Arial" w:cs="Arial"/>
          <w:sz w:val="18"/>
          <w:szCs w:val="20"/>
        </w:rPr>
        <w:t xml:space="preserve">full compliance with all relevant statutory and regulatory requirements relating to safeguarding, an appropriately robust safeguarding policy, performance of disclosure checks at the appropriate level on any staff, employees, volunteers or other persons under the control of the Supplier who come into contact with children under 18 or adults at risk of abuse in the course of their work for the Supplier, and prevention of any unsupervised contact between staff, employees, volunteers or other persons under the control of the Supplier and children under 18 or adults at risk of abuse in the course of their work for the Supplier; and </w:t>
      </w:r>
    </w:p>
    <w:p w:rsidR="009A28F2" w:rsidRPr="009A28F2" w:rsidRDefault="00D004DB" w:rsidP="009A28F2">
      <w:pPr>
        <w:numPr>
          <w:ilvl w:val="1"/>
          <w:numId w:val="21"/>
        </w:numPr>
        <w:tabs>
          <w:tab w:val="left" w:pos="1707"/>
        </w:tabs>
        <w:rPr>
          <w:rFonts w:ascii="Arial" w:hAnsi="Arial" w:cs="Arial"/>
          <w:sz w:val="18"/>
          <w:szCs w:val="20"/>
        </w:rPr>
      </w:pPr>
      <w:r w:rsidRPr="009A28F2">
        <w:rPr>
          <w:rFonts w:ascii="Arial" w:hAnsi="Arial" w:cs="Arial"/>
          <w:sz w:val="18"/>
          <w:szCs w:val="20"/>
        </w:rPr>
        <w:t>Taking</w:t>
      </w:r>
      <w:r w:rsidR="009A28F2" w:rsidRPr="009A28F2">
        <w:rPr>
          <w:rFonts w:ascii="Arial" w:hAnsi="Arial" w:cs="Arial"/>
          <w:sz w:val="18"/>
          <w:szCs w:val="20"/>
        </w:rPr>
        <w:t xml:space="preserve"> all reasonable steps to ensure compliance with the above by any sub-contractors or agents of the Supplier.    </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9A28F2">
      <w:pPr>
        <w:numPr>
          <w:ilvl w:val="8"/>
          <w:numId w:val="23"/>
        </w:numPr>
        <w:tabs>
          <w:tab w:val="left" w:pos="1707"/>
        </w:tabs>
        <w:rPr>
          <w:rFonts w:ascii="Arial" w:hAnsi="Arial" w:cs="Arial"/>
          <w:sz w:val="18"/>
          <w:szCs w:val="20"/>
          <w:lang w:val="en-GB"/>
        </w:rPr>
      </w:pPr>
      <w:r w:rsidRPr="009A28F2">
        <w:rPr>
          <w:rFonts w:ascii="Arial" w:hAnsi="Arial" w:cs="Arial"/>
          <w:sz w:val="18"/>
          <w:szCs w:val="20"/>
          <w:lang w:val="en-GB"/>
        </w:rPr>
        <w:t xml:space="preserve">If the Supplier becomes aware of any safeguarding issues in relation to the voucher programme they will notify the relevant focal point at the NRCS immediately. </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
          <w:sz w:val="18"/>
          <w:szCs w:val="20"/>
          <w:lang w:val="en-GB"/>
        </w:rPr>
      </w:pPr>
      <w:r w:rsidRPr="009A28F2">
        <w:rPr>
          <w:rFonts w:ascii="Arial" w:hAnsi="Arial" w:cs="Arial"/>
          <w:b/>
          <w:sz w:val="18"/>
          <w:szCs w:val="20"/>
          <w:lang w:val="en-GB"/>
        </w:rPr>
        <w:t>Whistle blowing</w:t>
      </w:r>
    </w:p>
    <w:p w:rsidR="009A28F2" w:rsidRPr="009A28F2" w:rsidRDefault="009A28F2" w:rsidP="009A28F2">
      <w:pPr>
        <w:numPr>
          <w:ilvl w:val="0"/>
          <w:numId w:val="22"/>
        </w:numPr>
        <w:tabs>
          <w:tab w:val="left" w:pos="1707"/>
        </w:tabs>
        <w:rPr>
          <w:rFonts w:ascii="Arial" w:hAnsi="Arial" w:cs="Arial"/>
          <w:sz w:val="18"/>
          <w:szCs w:val="20"/>
        </w:rPr>
      </w:pPr>
      <w:r w:rsidRPr="009A28F2">
        <w:rPr>
          <w:rFonts w:ascii="Arial" w:hAnsi="Arial" w:cs="Arial"/>
          <w:sz w:val="18"/>
          <w:szCs w:val="20"/>
        </w:rPr>
        <w:t xml:space="preserve">In the case that any misconduct has occurred by staff or volunteers of the Red Cross, or by anyone involved in the voucher programme it should be raised to a senior manager within NRCS / British Red Cross. </w:t>
      </w:r>
    </w:p>
    <w:p w:rsidR="009A28F2" w:rsidRPr="009A28F2" w:rsidRDefault="009A28F2" w:rsidP="009A28F2">
      <w:pPr>
        <w:numPr>
          <w:ilvl w:val="0"/>
          <w:numId w:val="22"/>
        </w:numPr>
        <w:tabs>
          <w:tab w:val="left" w:pos="1707"/>
        </w:tabs>
        <w:rPr>
          <w:rFonts w:ascii="Arial" w:hAnsi="Arial" w:cs="Arial"/>
          <w:sz w:val="18"/>
          <w:szCs w:val="20"/>
        </w:rPr>
      </w:pPr>
      <w:r w:rsidRPr="009A28F2">
        <w:rPr>
          <w:rFonts w:ascii="Arial" w:hAnsi="Arial" w:cs="Arial"/>
          <w:sz w:val="18"/>
          <w:szCs w:val="20"/>
        </w:rPr>
        <w:t xml:space="preserve">Alternatively contact can be made through NRCS protected reporting system which is a confidential route for raising concerns and be assured they will be fully addressed. NRCS projected reporting system can be used to report any possible breaches such as corruption, fraud, dishonesty, harassment, sexual violence and abuse, unethical behavior and abuse of child labour. Calls can be anonymous and can be done by calling +234 134 30628 or by sending an email to  </w:t>
      </w:r>
      <w:hyperlink r:id="rId8" w:history="1">
        <w:r w:rsidRPr="009A28F2">
          <w:rPr>
            <w:rStyle w:val="Hyperlink"/>
            <w:rFonts w:ascii="Arial" w:hAnsi="Arial" w:cs="Arial"/>
            <w:sz w:val="18"/>
            <w:szCs w:val="20"/>
          </w:rPr>
          <w:t>integrity@redcrossnigeria.org</w:t>
        </w:r>
      </w:hyperlink>
      <w:r w:rsidRPr="009A28F2">
        <w:rPr>
          <w:rFonts w:ascii="Arial" w:hAnsi="Arial" w:cs="Arial"/>
          <w:sz w:val="18"/>
          <w:szCs w:val="20"/>
        </w:rPr>
        <w:t xml:space="preserve">or by filling directly a complaint on </w:t>
      </w:r>
      <w:hyperlink r:id="rId9" w:history="1">
        <w:r w:rsidRPr="009A28F2">
          <w:rPr>
            <w:rStyle w:val="Hyperlink"/>
            <w:rFonts w:ascii="Arial" w:hAnsi="Arial" w:cs="Arial"/>
            <w:sz w:val="18"/>
            <w:szCs w:val="20"/>
          </w:rPr>
          <w:t>https://ifrc.integrityline.org</w:t>
        </w:r>
      </w:hyperlink>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Cs/>
          <w:sz w:val="18"/>
          <w:szCs w:val="20"/>
          <w:lang w:val="en-GB"/>
        </w:rPr>
      </w:pPr>
      <w:r w:rsidRPr="009A28F2">
        <w:rPr>
          <w:rFonts w:ascii="Arial" w:hAnsi="Arial" w:cs="Arial"/>
          <w:b/>
          <w:sz w:val="18"/>
          <w:szCs w:val="20"/>
          <w:lang w:val="en-GB"/>
        </w:rPr>
        <w:t>Delivery Terms:</w:t>
      </w:r>
      <w:r w:rsidRPr="009A28F2">
        <w:rPr>
          <w:rFonts w:ascii="Arial" w:hAnsi="Arial" w:cs="Arial"/>
          <w:bCs/>
          <w:sz w:val="18"/>
          <w:szCs w:val="20"/>
          <w:lang w:val="en-GB"/>
        </w:rPr>
        <w:t xml:space="preserve"> The contract is for delivery under DDP Incoterm 2020</w:t>
      </w:r>
      <w:r w:rsidR="00115846">
        <w:rPr>
          <w:rFonts w:ascii="Arial" w:hAnsi="Arial" w:cs="Arial"/>
          <w:bCs/>
          <w:sz w:val="18"/>
          <w:szCs w:val="20"/>
          <w:lang w:val="en-GB"/>
        </w:rPr>
        <w:t xml:space="preserve"> NRCS NHQ Abuja</w:t>
      </w:r>
    </w:p>
    <w:p w:rsidR="009A28F2" w:rsidRPr="009A28F2" w:rsidRDefault="009A28F2" w:rsidP="009A28F2">
      <w:pPr>
        <w:tabs>
          <w:tab w:val="left" w:pos="1707"/>
        </w:tabs>
        <w:ind w:left="708"/>
        <w:rPr>
          <w:rFonts w:ascii="Arial" w:hAnsi="Arial" w:cs="Arial"/>
          <w:sz w:val="18"/>
          <w:szCs w:val="20"/>
        </w:rPr>
      </w:pPr>
    </w:p>
    <w:p w:rsidR="009A28F2" w:rsidRPr="009A28F2" w:rsidRDefault="009A28F2" w:rsidP="00D004DB">
      <w:pPr>
        <w:tabs>
          <w:tab w:val="left" w:pos="1707"/>
        </w:tabs>
        <w:rPr>
          <w:rFonts w:ascii="Arial" w:hAnsi="Arial" w:cs="Arial"/>
          <w:bCs/>
          <w:sz w:val="18"/>
          <w:szCs w:val="20"/>
          <w:lang w:val="en-GB"/>
        </w:rPr>
      </w:pPr>
      <w:r w:rsidRPr="009A28F2">
        <w:rPr>
          <w:rFonts w:ascii="Arial" w:hAnsi="Arial" w:cs="Arial"/>
          <w:b/>
          <w:sz w:val="18"/>
          <w:szCs w:val="20"/>
          <w:lang w:val="en-GB"/>
        </w:rPr>
        <w:t>Validity:</w:t>
      </w:r>
      <w:r w:rsidRPr="009A28F2">
        <w:rPr>
          <w:rFonts w:ascii="Arial" w:hAnsi="Arial" w:cs="Arial"/>
          <w:bCs/>
          <w:sz w:val="18"/>
          <w:szCs w:val="20"/>
          <w:lang w:val="en-GB"/>
        </w:rPr>
        <w:t xml:space="preserve"> Your offer must remain valid for 30 days during which period if chosen, the NRCS will establish a purchase order / contract with supplier/s.</w:t>
      </w:r>
    </w:p>
    <w:p w:rsidR="008A7996" w:rsidRPr="003622D0" w:rsidRDefault="008A7996" w:rsidP="008A7996">
      <w:pPr>
        <w:tabs>
          <w:tab w:val="left" w:pos="1707"/>
        </w:tabs>
        <w:ind w:left="708"/>
        <w:rPr>
          <w:rFonts w:ascii="Arial" w:hAnsi="Arial" w:cs="Arial"/>
          <w:sz w:val="18"/>
          <w:szCs w:val="20"/>
        </w:rPr>
      </w:pPr>
      <w:r w:rsidRPr="003622D0">
        <w:rPr>
          <w:rFonts w:ascii="Arial" w:hAnsi="Arial" w:cs="Arial"/>
          <w:sz w:val="18"/>
          <w:szCs w:val="20"/>
        </w:rPr>
        <w:t>.</w:t>
      </w:r>
    </w:p>
    <w:p w:rsidR="00CD20FA" w:rsidRPr="003622D0" w:rsidRDefault="00D8334A" w:rsidP="00CD20FA">
      <w:pPr>
        <w:rPr>
          <w:rFonts w:ascii="Arial" w:hAnsi="Arial" w:cs="Arial"/>
          <w:b/>
          <w:sz w:val="18"/>
          <w:szCs w:val="20"/>
        </w:rPr>
      </w:pPr>
      <w:r w:rsidRPr="003622D0">
        <w:rPr>
          <w:rFonts w:ascii="Arial" w:hAnsi="Arial" w:cs="Arial"/>
          <w:b/>
          <w:sz w:val="18"/>
          <w:szCs w:val="20"/>
        </w:rPr>
        <w:t>E</w:t>
      </w:r>
      <w:r w:rsidR="00822EB4" w:rsidRPr="003622D0">
        <w:rPr>
          <w:rFonts w:ascii="Arial" w:hAnsi="Arial" w:cs="Arial"/>
          <w:b/>
          <w:sz w:val="18"/>
          <w:szCs w:val="20"/>
        </w:rPr>
        <w:t>nquiry:</w:t>
      </w:r>
    </w:p>
    <w:p w:rsidR="00822EB4" w:rsidRPr="003622D0" w:rsidRDefault="00822EB4" w:rsidP="00CD20FA">
      <w:pPr>
        <w:rPr>
          <w:rFonts w:ascii="Arial" w:hAnsi="Arial" w:cs="Arial"/>
          <w:sz w:val="18"/>
          <w:szCs w:val="20"/>
        </w:rPr>
      </w:pPr>
      <w:r w:rsidRPr="003622D0">
        <w:rPr>
          <w:rFonts w:ascii="Arial" w:hAnsi="Arial" w:cs="Arial"/>
          <w:sz w:val="18"/>
          <w:szCs w:val="20"/>
        </w:rPr>
        <w:t xml:space="preserve">             Contact: </w:t>
      </w:r>
      <w:hyperlink r:id="rId10" w:history="1">
        <w:r w:rsidRPr="003622D0">
          <w:rPr>
            <w:rStyle w:val="Hyperlink"/>
            <w:rFonts w:ascii="Arial" w:hAnsi="Arial" w:cs="Arial"/>
            <w:sz w:val="18"/>
            <w:szCs w:val="20"/>
          </w:rPr>
          <w:t>procurement@redcrossnigeria.org</w:t>
        </w:r>
      </w:hyperlink>
      <w:r w:rsidRPr="003622D0">
        <w:rPr>
          <w:rFonts w:ascii="Arial" w:hAnsi="Arial" w:cs="Arial"/>
          <w:sz w:val="18"/>
          <w:szCs w:val="20"/>
        </w:rPr>
        <w:t xml:space="preserve">; </w:t>
      </w:r>
    </w:p>
    <w:p w:rsidR="00822EB4" w:rsidRPr="003622D0" w:rsidRDefault="00D8334A" w:rsidP="00CD20FA">
      <w:pPr>
        <w:rPr>
          <w:rFonts w:ascii="Arial" w:hAnsi="Arial" w:cs="Arial"/>
          <w:sz w:val="18"/>
          <w:szCs w:val="20"/>
        </w:rPr>
      </w:pPr>
      <w:r w:rsidRPr="003622D0">
        <w:rPr>
          <w:rFonts w:ascii="Arial" w:hAnsi="Arial" w:cs="Arial"/>
          <w:sz w:val="18"/>
          <w:szCs w:val="20"/>
        </w:rPr>
        <w:t xml:space="preserve"> </w:t>
      </w:r>
    </w:p>
    <w:p w:rsidR="00CD20FA" w:rsidRPr="003622D0" w:rsidRDefault="00CD20FA" w:rsidP="00CD20FA">
      <w:pPr>
        <w:rPr>
          <w:rFonts w:ascii="Arial" w:hAnsi="Arial" w:cs="Arial"/>
          <w:sz w:val="18"/>
          <w:szCs w:val="20"/>
        </w:rPr>
      </w:pPr>
    </w:p>
    <w:p w:rsidR="00CD20FA" w:rsidRPr="003622D0" w:rsidRDefault="00CD20FA" w:rsidP="00CD20FA">
      <w:pPr>
        <w:rPr>
          <w:rFonts w:ascii="Arial" w:hAnsi="Arial" w:cs="Arial"/>
          <w:sz w:val="18"/>
          <w:szCs w:val="20"/>
        </w:rPr>
      </w:pPr>
    </w:p>
    <w:p w:rsidR="00DF415D" w:rsidRPr="003622D0" w:rsidRDefault="00CD20FA" w:rsidP="00CD20FA">
      <w:pPr>
        <w:tabs>
          <w:tab w:val="left" w:pos="6180"/>
        </w:tabs>
        <w:rPr>
          <w:rFonts w:ascii="Arial" w:hAnsi="Arial" w:cs="Arial"/>
          <w:sz w:val="18"/>
          <w:szCs w:val="20"/>
        </w:rPr>
      </w:pPr>
      <w:r w:rsidRPr="003622D0">
        <w:rPr>
          <w:rFonts w:ascii="Arial" w:hAnsi="Arial" w:cs="Arial"/>
          <w:sz w:val="18"/>
          <w:szCs w:val="20"/>
        </w:rPr>
        <w:tab/>
      </w:r>
    </w:p>
    <w:sectPr w:rsidR="00DF415D" w:rsidRPr="003622D0" w:rsidSect="00C478A8">
      <w:headerReference w:type="default" r:id="rId11"/>
      <w:footerReference w:type="default" r:id="rId12"/>
      <w:headerReference w:type="first" r:id="rId13"/>
      <w:pgSz w:w="11906" w:h="16838"/>
      <w:pgMar w:top="1560" w:right="1133" w:bottom="567" w:left="1134" w:header="708" w:footer="708" w:gutter="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4521" w:rsidRDefault="000C4521" w:rsidP="00FA5634">
      <w:r>
        <w:separator/>
      </w:r>
    </w:p>
  </w:endnote>
  <w:endnote w:type="continuationSeparator" w:id="1">
    <w:p w:rsidR="000C4521" w:rsidRDefault="000C4521" w:rsidP="00FA563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HelveticaNeue-Light">
    <w:altName w:val="DokChampa"/>
    <w:panose1 w:val="00000000000000000000"/>
    <w:charset w:val="4D"/>
    <w:family w:val="auto"/>
    <w:notTrueType/>
    <w:pitch w:val="default"/>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ecilia-Light">
    <w:altName w:val="Caecilia Light"/>
    <w:panose1 w:val="00000000000000000000"/>
    <w:charset w:val="4D"/>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C8" w:rsidRDefault="00A732C8">
    <w:pPr>
      <w:pStyle w:val="Footer"/>
      <w:tabs>
        <w:tab w:val="clear" w:pos="9072"/>
        <w:tab w:val="right" w:pos="9639"/>
      </w:tabs>
      <w:ind w:left="-567" w:right="-56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4521" w:rsidRDefault="000C4521" w:rsidP="00FA5634">
      <w:r>
        <w:separator/>
      </w:r>
    </w:p>
  </w:footnote>
  <w:footnote w:type="continuationSeparator" w:id="1">
    <w:p w:rsidR="000C4521" w:rsidRDefault="000C4521" w:rsidP="00FA56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C8" w:rsidRPr="00895C69" w:rsidRDefault="009C6185" w:rsidP="0093479D">
    <w:pPr>
      <w:pStyle w:val="BasicParagraph"/>
      <w:pBdr>
        <w:bottom w:val="single" w:sz="6" w:space="1" w:color="auto"/>
      </w:pBdr>
      <w:ind w:left="-709" w:right="1"/>
      <w:rPr>
        <w:rFonts w:ascii="Arial" w:hAnsi="Arial"/>
        <w:sz w:val="16"/>
      </w:rPr>
    </w:pPr>
    <w:r w:rsidRPr="00895C69">
      <w:rPr>
        <w:rStyle w:val="PageNumber"/>
        <w:rFonts w:ascii="Arial" w:hAnsi="Arial" w:cs="Arial"/>
        <w:b/>
        <w:bCs/>
        <w:sz w:val="16"/>
        <w:szCs w:val="16"/>
      </w:rPr>
      <w:fldChar w:fldCharType="begin"/>
    </w:r>
    <w:r w:rsidR="00A732C8" w:rsidRPr="00895C69">
      <w:rPr>
        <w:rStyle w:val="PageNumber"/>
        <w:rFonts w:ascii="Arial" w:hAnsi="Arial" w:cs="Arial"/>
        <w:b/>
        <w:bCs/>
        <w:sz w:val="16"/>
        <w:szCs w:val="16"/>
      </w:rPr>
      <w:instrText xml:space="preserve"> PAGE </w:instrText>
    </w:r>
    <w:r w:rsidRPr="00895C69">
      <w:rPr>
        <w:rStyle w:val="PageNumber"/>
        <w:rFonts w:ascii="Arial" w:hAnsi="Arial" w:cs="Arial"/>
        <w:b/>
        <w:bCs/>
        <w:sz w:val="16"/>
        <w:szCs w:val="16"/>
      </w:rPr>
      <w:fldChar w:fldCharType="separate"/>
    </w:r>
    <w:r w:rsidR="004A4988">
      <w:rPr>
        <w:rStyle w:val="PageNumber"/>
        <w:rFonts w:ascii="Arial" w:hAnsi="Arial" w:cs="Arial"/>
        <w:b/>
        <w:bCs/>
        <w:noProof/>
        <w:sz w:val="16"/>
        <w:szCs w:val="16"/>
      </w:rPr>
      <w:t>3</w:t>
    </w:r>
    <w:r w:rsidRPr="00895C69">
      <w:rPr>
        <w:rStyle w:val="PageNumber"/>
        <w:rFonts w:ascii="Arial" w:hAnsi="Arial" w:cs="Arial"/>
        <w:b/>
        <w:bCs/>
        <w:sz w:val="16"/>
        <w:szCs w:val="16"/>
      </w:rPr>
      <w:fldChar w:fldCharType="end"/>
    </w:r>
    <w:r w:rsidR="00A732C8" w:rsidRPr="00895C69">
      <w:rPr>
        <w:rStyle w:val="PageNumber"/>
        <w:rFonts w:ascii="Arial" w:hAnsi="Arial" w:cs="Arial"/>
        <w:b/>
        <w:bCs/>
        <w:color w:val="FF0000"/>
        <w:sz w:val="16"/>
        <w:szCs w:val="16"/>
      </w:rPr>
      <w:t>I</w:t>
    </w:r>
    <w:r w:rsidR="00A732C8">
      <w:rPr>
        <w:rFonts w:ascii="Arial" w:hAnsi="Arial" w:cs="Caecilia-Light"/>
        <w:sz w:val="16"/>
        <w:szCs w:val="14"/>
        <w:lang w:val="en-US"/>
      </w:rPr>
      <w:t>Nigerian Red Cross Society</w:t>
    </w:r>
  </w:p>
  <w:p w:rsidR="00A732C8" w:rsidRPr="00543629" w:rsidRDefault="00A732C8" w:rsidP="0054362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32C8" w:rsidRDefault="00A732C8">
    <w:pPr>
      <w:pStyle w:val="Header"/>
    </w:pPr>
    <w:r>
      <w:rPr>
        <w:noProof/>
        <w:lang w:val="en-US"/>
      </w:rPr>
      <w:drawing>
        <wp:inline distT="0" distB="0" distL="0" distR="0">
          <wp:extent cx="609600" cy="552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15922" cy="558179"/>
                  </a:xfrm>
                  <a:prstGeom prst="rect">
                    <a:avLst/>
                  </a:prstGeom>
                  <a:noFill/>
                </pic:spPr>
              </pic:pic>
            </a:graphicData>
          </a:graphic>
        </wp:inline>
      </w:drawing>
    </w:r>
    <w:r w:rsidRPr="00BC499A">
      <w:rPr>
        <w:rFonts w:ascii="Calibri" w:eastAsia="Calibri" w:hAnsi="Calibri"/>
        <w:sz w:val="32"/>
        <w:szCs w:val="22"/>
        <w:lang w:val="en-US"/>
      </w:rPr>
      <w:t xml:space="preserve"> Nigeria Red Cross Society, </w:t>
    </w:r>
    <w:r>
      <w:rPr>
        <w:rFonts w:ascii="Calibri" w:eastAsia="Calibri" w:hAnsi="Calibri"/>
        <w:sz w:val="32"/>
        <w:szCs w:val="22"/>
        <w:lang w:val="en-US"/>
      </w:rPr>
      <w:t xml:space="preserve">NHQ </w:t>
    </w:r>
    <w:r w:rsidRPr="00BC499A">
      <w:rPr>
        <w:rFonts w:ascii="Calibri" w:eastAsia="Calibri" w:hAnsi="Calibri"/>
        <w:sz w:val="32"/>
        <w:szCs w:val="22"/>
        <w:lang w:val="en-US"/>
      </w:rPr>
      <w:t>Abuja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C9C6265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8"/>
    <w:multiLevelType w:val="multilevel"/>
    <w:tmpl w:val="00000008"/>
    <w:lvl w:ilvl="0">
      <w:start w:val="18"/>
      <w:numFmt w:val="decimal"/>
      <w:lvlText w:val="%1."/>
      <w:lvlJc w:val="left"/>
    </w:lvl>
    <w:lvl w:ilvl="1">
      <w:start w:val="1"/>
      <w:numFmt w:val="bullet"/>
      <w:lvlText w:val="-"/>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nsid w:val="06B57111"/>
    <w:multiLevelType w:val="multilevel"/>
    <w:tmpl w:val="F89280C2"/>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3">
    <w:nsid w:val="0D6A5C60"/>
    <w:multiLevelType w:val="hybridMultilevel"/>
    <w:tmpl w:val="3C0ABDD4"/>
    <w:lvl w:ilvl="0" w:tplc="1276BBCE">
      <w:numFmt w:val="bullet"/>
      <w:lvlText w:val="-"/>
      <w:lvlJc w:val="left"/>
      <w:pPr>
        <w:ind w:left="720" w:hanging="360"/>
      </w:pPr>
      <w:rPr>
        <w:rFonts w:ascii="Arial" w:eastAsia="Times New Roman" w:hAnsi="Arial" w:cs="Aria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0582BA4"/>
    <w:multiLevelType w:val="hybridMultilevel"/>
    <w:tmpl w:val="68146064"/>
    <w:lvl w:ilvl="0" w:tplc="3DE281D6">
      <w:start w:val="1"/>
      <w:numFmt w:val="decimal"/>
      <w:lvlText w:val="%1)"/>
      <w:lvlJc w:val="left"/>
      <w:pPr>
        <w:ind w:left="928" w:hanging="360"/>
      </w:pPr>
      <w:rPr>
        <w:b/>
        <w:bCs/>
      </w:rPr>
    </w:lvl>
    <w:lvl w:ilvl="1" w:tplc="04090019">
      <w:start w:val="1"/>
      <w:numFmt w:val="lowerLetter"/>
      <w:lvlText w:val="%2."/>
      <w:lvlJc w:val="left"/>
      <w:pPr>
        <w:ind w:left="1480" w:hanging="360"/>
      </w:pPr>
    </w:lvl>
    <w:lvl w:ilvl="2" w:tplc="0409001B">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5">
    <w:nsid w:val="144018BB"/>
    <w:multiLevelType w:val="hybridMultilevel"/>
    <w:tmpl w:val="DBD2B9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6F85E2B"/>
    <w:multiLevelType w:val="multilevel"/>
    <w:tmpl w:val="77CC4722"/>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lowerLetter"/>
      <w:lvlText w:val="%8."/>
      <w:lvlJc w:val="left"/>
      <w:pPr>
        <w:ind w:left="720" w:hanging="360"/>
      </w:pPr>
      <w:rPr>
        <w:rFonts w:asciiTheme="majorHAnsi" w:hAnsiTheme="majorHAnsi" w:cstheme="majorHAnsi" w:hint="default"/>
      </w:rPr>
    </w:lvl>
    <w:lvl w:ilvl="8">
      <w:start w:val="1"/>
      <w:numFmt w:val="bullet"/>
      <w:lvlText w:val=""/>
      <w:lvlJc w:val="left"/>
      <w:pPr>
        <w:ind w:left="0" w:firstLine="0"/>
      </w:pPr>
      <w:rPr>
        <w:rFonts w:hint="default"/>
      </w:rPr>
    </w:lvl>
  </w:abstractNum>
  <w:abstractNum w:abstractNumId="7">
    <w:nsid w:val="1A7B0F92"/>
    <w:multiLevelType w:val="hybridMultilevel"/>
    <w:tmpl w:val="EA78A822"/>
    <w:lvl w:ilvl="0" w:tplc="B0A41D38">
      <w:start w:val="1"/>
      <w:numFmt w:val="lowerLetter"/>
      <w:lvlText w:val="%1)"/>
      <w:lvlJc w:val="left"/>
      <w:pPr>
        <w:ind w:left="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7FCB3DA">
      <w:start w:val="1"/>
      <w:numFmt w:val="lowerRoman"/>
      <w:lvlText w:val="%2."/>
      <w:lvlJc w:val="left"/>
      <w:pPr>
        <w:ind w:left="900" w:firstLine="0"/>
      </w:pPr>
      <w:rPr>
        <w:rFonts w:ascii="Calibri" w:eastAsia="Calibri" w:hAnsi="Calibri" w:cs="Calibri" w:hint="default"/>
        <w:b w:val="0"/>
        <w:i w:val="0"/>
        <w:strike w:val="0"/>
        <w:dstrike w:val="0"/>
        <w:color w:val="000000"/>
        <w:sz w:val="24"/>
        <w:szCs w:val="24"/>
        <w:u w:val="none" w:color="000000"/>
        <w:vertAlign w:val="baseline"/>
      </w:rPr>
    </w:lvl>
    <w:lvl w:ilvl="2" w:tplc="8AD4816C">
      <w:start w:val="1"/>
      <w:numFmt w:val="lowerRoman"/>
      <w:lvlText w:val="%3"/>
      <w:lvlJc w:val="left"/>
      <w:pPr>
        <w:ind w:left="12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1967D78">
      <w:start w:val="1"/>
      <w:numFmt w:val="decimal"/>
      <w:lvlText w:val="%4"/>
      <w:lvlJc w:val="left"/>
      <w:pPr>
        <w:ind w:left="20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9222634">
      <w:start w:val="1"/>
      <w:numFmt w:val="lowerLetter"/>
      <w:lvlText w:val="%5"/>
      <w:lvlJc w:val="left"/>
      <w:pPr>
        <w:ind w:left="27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050EC58">
      <w:start w:val="1"/>
      <w:numFmt w:val="lowerRoman"/>
      <w:lvlText w:val="%6"/>
      <w:lvlJc w:val="left"/>
      <w:pPr>
        <w:ind w:left="34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B24B1D6">
      <w:start w:val="1"/>
      <w:numFmt w:val="decimal"/>
      <w:lvlText w:val="%7"/>
      <w:lvlJc w:val="left"/>
      <w:pPr>
        <w:ind w:left="41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E620E52">
      <w:start w:val="1"/>
      <w:numFmt w:val="lowerLetter"/>
      <w:lvlText w:val="%8"/>
      <w:lvlJc w:val="left"/>
      <w:pPr>
        <w:ind w:left="48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DA7F34">
      <w:start w:val="1"/>
      <w:numFmt w:val="lowerRoman"/>
      <w:lvlText w:val="%9"/>
      <w:lvlJc w:val="left"/>
      <w:pPr>
        <w:ind w:left="56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nsid w:val="270A7670"/>
    <w:multiLevelType w:val="hybridMultilevel"/>
    <w:tmpl w:val="0864354E"/>
    <w:lvl w:ilvl="0" w:tplc="59520060">
      <w:start w:val="1"/>
      <w:numFmt w:val="lowerLetter"/>
      <w:lvlText w:val="%1)"/>
      <w:lvlJc w:val="left"/>
      <w:pPr>
        <w:ind w:left="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E6AC0F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FA236B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ACCB3F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2E61E3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3964A3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8B63CE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F41B7E">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E92E9D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nsid w:val="285C78D7"/>
    <w:multiLevelType w:val="multilevel"/>
    <w:tmpl w:val="489E4BD2"/>
    <w:lvl w:ilvl="0">
      <w:start w:val="1"/>
      <w:numFmt w:val="decimal"/>
      <w:lvlText w:val="%1)"/>
      <w:lvlJc w:val="left"/>
    </w:lvl>
    <w:lvl w:ilvl="1">
      <w:start w:val="1"/>
      <w:numFmt w:val="lowerLetter"/>
      <w:lvlText w:val="%2)"/>
      <w:lvlJc w:val="left"/>
      <w:pPr>
        <w:ind w:left="360" w:hanging="360"/>
      </w:pPr>
    </w:lvl>
    <w:lvl w:ilvl="2">
      <w:start w:val="1"/>
      <w:numFmt w:val="lowerRoman"/>
      <w:lvlText w:val="%3."/>
      <w:lvlJc w:val="right"/>
      <w:pPr>
        <w:ind w:left="360" w:hanging="360"/>
      </w:pPr>
    </w:lvl>
    <w:lvl w:ilvl="3">
      <w:start w:val="1"/>
      <w:numFmt w:val="lowerLetter"/>
      <w:lvlText w:val="%4)"/>
      <w:lvlJc w:val="left"/>
      <w:pPr>
        <w:ind w:left="360" w:hanging="360"/>
      </w:pPr>
    </w:lvl>
    <w:lvl w:ilvl="4">
      <w:start w:val="1"/>
      <w:numFmt w:val="lowerLetter"/>
      <w:lvlText w:val="%5."/>
      <w:lvlJc w:val="left"/>
      <w:pPr>
        <w:ind w:left="360" w:hanging="360"/>
      </w:pPr>
    </w:lvl>
    <w:lvl w:ilvl="5">
      <w:start w:val="1"/>
      <w:numFmt w:val="lowerLetter"/>
      <w:lvlText w:val="%6."/>
      <w:lvlJc w:val="left"/>
      <w:pPr>
        <w:ind w:left="360" w:hanging="360"/>
      </w:pPr>
      <w:rPr>
        <w:color w:val="000000" w:themeColor="text1"/>
      </w:rPr>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0">
    <w:nsid w:val="28AD3099"/>
    <w:multiLevelType w:val="multilevel"/>
    <w:tmpl w:val="2A648F54"/>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11">
    <w:nsid w:val="3883354D"/>
    <w:multiLevelType w:val="multilevel"/>
    <w:tmpl w:val="3D1E0170"/>
    <w:lvl w:ilvl="0">
      <w:start w:val="1"/>
      <w:numFmt w:val="decimal"/>
      <w:pStyle w:val="Heading1"/>
      <w:lvlText w:val="%1."/>
      <w:lvlJc w:val="left"/>
      <w:pPr>
        <w:ind w:left="360" w:hanging="360"/>
      </w:pPr>
    </w:lvl>
    <w:lvl w:ilvl="1">
      <w:start w:val="1"/>
      <w:numFmt w:val="decimal"/>
      <w:pStyle w:val="Subheading1"/>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39715768"/>
    <w:multiLevelType w:val="multilevel"/>
    <w:tmpl w:val="E6140E3C"/>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13">
    <w:nsid w:val="3D3F5E3D"/>
    <w:multiLevelType w:val="multilevel"/>
    <w:tmpl w:val="3208C1C6"/>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14">
    <w:nsid w:val="3E7269D2"/>
    <w:multiLevelType w:val="multilevel"/>
    <w:tmpl w:val="AC0CD1FE"/>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lowerLetter"/>
      <w:lvlText w:val="%8."/>
      <w:lvlJc w:val="left"/>
      <w:pPr>
        <w:ind w:left="720" w:hanging="360"/>
      </w:pPr>
      <w:rPr>
        <w:rFonts w:hint="default"/>
      </w:rPr>
    </w:lvl>
    <w:lvl w:ilvl="8">
      <w:start w:val="1"/>
      <w:numFmt w:val="bullet"/>
      <w:lvlText w:val=""/>
      <w:lvlJc w:val="left"/>
      <w:pPr>
        <w:ind w:left="0" w:firstLine="0"/>
      </w:pPr>
      <w:rPr>
        <w:rFonts w:hint="default"/>
      </w:rPr>
    </w:lvl>
  </w:abstractNum>
  <w:abstractNum w:abstractNumId="15">
    <w:nsid w:val="53C56F3E"/>
    <w:multiLevelType w:val="multilevel"/>
    <w:tmpl w:val="5FD49CE2"/>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16">
    <w:nsid w:val="55CC31E7"/>
    <w:multiLevelType w:val="multilevel"/>
    <w:tmpl w:val="CCBE0FC8"/>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17">
    <w:nsid w:val="570358C4"/>
    <w:multiLevelType w:val="multilevel"/>
    <w:tmpl w:val="747C2B40"/>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18">
    <w:nsid w:val="622A3623"/>
    <w:multiLevelType w:val="multilevel"/>
    <w:tmpl w:val="9C169840"/>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19">
    <w:nsid w:val="65774DF1"/>
    <w:multiLevelType w:val="hybridMultilevel"/>
    <w:tmpl w:val="482C31DE"/>
    <w:lvl w:ilvl="0" w:tplc="1276BBCE">
      <w:numFmt w:val="bullet"/>
      <w:lvlText w:val="-"/>
      <w:lvlJc w:val="left"/>
      <w:pPr>
        <w:ind w:left="1068" w:hanging="360"/>
      </w:pPr>
      <w:rPr>
        <w:rFonts w:ascii="Arial" w:eastAsia="Times New Roman" w:hAnsi="Arial" w:cs="Arial" w:hint="default"/>
      </w:rPr>
    </w:lvl>
    <w:lvl w:ilvl="1" w:tplc="08090003">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20">
    <w:nsid w:val="6F1B2FAF"/>
    <w:multiLevelType w:val="multilevel"/>
    <w:tmpl w:val="E74A836A"/>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21">
    <w:nsid w:val="70AD780F"/>
    <w:multiLevelType w:val="hybridMultilevel"/>
    <w:tmpl w:val="FAA64310"/>
    <w:lvl w:ilvl="0" w:tplc="0A2A50D8">
      <w:numFmt w:val="bullet"/>
      <w:lvlText w:val="-"/>
      <w:lvlJc w:val="left"/>
      <w:pPr>
        <w:ind w:left="1080" w:hanging="360"/>
      </w:pPr>
      <w:rPr>
        <w:rFonts w:ascii="Verdana" w:eastAsia="Times" w:hAnsi="Verdana"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nsid w:val="73071EBA"/>
    <w:multiLevelType w:val="multilevel"/>
    <w:tmpl w:val="B8CA9580"/>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abstractNum w:abstractNumId="23">
    <w:nsid w:val="732D6401"/>
    <w:multiLevelType w:val="multilevel"/>
    <w:tmpl w:val="26B663D0"/>
    <w:lvl w:ilvl="0">
      <w:start w:val="1"/>
      <w:numFmt w:val="decimal"/>
      <w:lvlText w:val="%1)"/>
      <w:lvlJc w:val="left"/>
      <w:pPr>
        <w:ind w:left="0" w:firstLine="0"/>
      </w:pPr>
      <w:rPr>
        <w:rFonts w:hint="default"/>
      </w:rPr>
    </w:lvl>
    <w:lvl w:ilvl="1">
      <w:start w:val="1"/>
      <w:numFmt w:val="lowerLetter"/>
      <w:lvlText w:val="%2)"/>
      <w:lvlJc w:val="left"/>
      <w:pPr>
        <w:ind w:left="360" w:hanging="360"/>
      </w:pPr>
      <w:rPr>
        <w:rFonts w:hint="default"/>
      </w:rPr>
    </w:lvl>
    <w:lvl w:ilvl="2">
      <w:start w:val="1"/>
      <w:numFmt w:val="lowerRoman"/>
      <w:lvlText w:val="%3."/>
      <w:lvlJc w:val="right"/>
      <w:pPr>
        <w:ind w:left="360" w:hanging="360"/>
      </w:pPr>
      <w:rPr>
        <w:rFonts w:hint="default"/>
      </w:rPr>
    </w:lvl>
    <w:lvl w:ilvl="3">
      <w:start w:val="1"/>
      <w:numFmt w:val="lowerLetter"/>
      <w:lvlText w:val="%4)"/>
      <w:lvlJc w:val="left"/>
      <w:pPr>
        <w:ind w:left="360" w:hanging="360"/>
      </w:pPr>
      <w:rPr>
        <w:rFonts w:hint="default"/>
      </w:rPr>
    </w:lvl>
    <w:lvl w:ilvl="4">
      <w:start w:val="1"/>
      <w:numFmt w:val="lowerLetter"/>
      <w:lvlText w:val="%5."/>
      <w:lvlJc w:val="left"/>
      <w:pPr>
        <w:ind w:left="360" w:hanging="360"/>
      </w:pPr>
      <w:rPr>
        <w:rFonts w:hint="default"/>
      </w:rPr>
    </w:lvl>
    <w:lvl w:ilvl="5">
      <w:start w:val="1"/>
      <w:numFmt w:val="lowerLetter"/>
      <w:lvlText w:val="%6."/>
      <w:lvlJc w:val="left"/>
      <w:pPr>
        <w:ind w:left="360" w:hanging="36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lowerLetter"/>
      <w:lvlText w:val="%9."/>
      <w:lvlJc w:val="left"/>
      <w:pPr>
        <w:ind w:left="720" w:hanging="360"/>
      </w:pPr>
      <w:rPr>
        <w:rFonts w:hint="default"/>
      </w:rPr>
    </w:lvl>
  </w:abstractNum>
  <w:num w:numId="1">
    <w:abstractNumId w:val="0"/>
  </w:num>
  <w:num w:numId="2">
    <w:abstractNumId w:val="5"/>
  </w:num>
  <w:num w:numId="3">
    <w:abstractNumId w:val="21"/>
  </w:num>
  <w:num w:numId="4">
    <w:abstractNumId w:val="19"/>
  </w:num>
  <w:num w:numId="5">
    <w:abstractNumId w:val="3"/>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9"/>
  </w:num>
  <w:num w:numId="9">
    <w:abstractNumId w:val="13"/>
  </w:num>
  <w:num w:numId="10">
    <w:abstractNumId w:val="6"/>
  </w:num>
  <w:num w:numId="11">
    <w:abstractNumId w:val="23"/>
  </w:num>
  <w:num w:numId="12">
    <w:abstractNumId w:val="16"/>
  </w:num>
  <w:num w:numId="13">
    <w:abstractNumId w:val="2"/>
  </w:num>
  <w:num w:numId="14">
    <w:abstractNumId w:val="10"/>
  </w:num>
  <w:num w:numId="15">
    <w:abstractNumId w:val="12"/>
  </w:num>
  <w:num w:numId="16">
    <w:abstractNumId w:val="1"/>
  </w:num>
  <w:num w:numId="17">
    <w:abstractNumId w:val="18"/>
  </w:num>
  <w:num w:numId="18">
    <w:abstractNumId w:val="17"/>
  </w:num>
  <w:num w:numId="19">
    <w:abstractNumId w:val="22"/>
  </w:num>
  <w:num w:numId="20">
    <w:abstractNumId w:val="20"/>
  </w:num>
  <w:num w:numId="21">
    <w:abstractNumId w:val="7"/>
  </w:num>
  <w:num w:numId="22">
    <w:abstractNumId w:val="8"/>
  </w:num>
  <w:num w:numId="23">
    <w:abstractNumId w:val="15"/>
  </w:num>
  <w:num w:numId="24">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attachedTemplate r:id="rId1"/>
  <w:stylePaneFormatFilter w:val="3F01"/>
  <w:stylePaneSortMethod w:val="0000"/>
  <w:defaultTabStop w:val="708"/>
  <w:hyphenationZone w:val="425"/>
  <w:displayHorizontalDrawingGridEvery w:val="0"/>
  <w:displayVerticalDrawingGridEvery w:val="0"/>
  <w:doNotUseMarginsForDrawingGridOrigin/>
  <w:noPunctuationKerning/>
  <w:characterSpacingControl w:val="doNotCompress"/>
  <w:savePreviewPicture/>
  <w:doNotValidateAgainstSchema/>
  <w:doNotDemarcateInvalidXml/>
  <w:hdrShapeDefaults>
    <o:shapedefaults v:ext="edit" spidmax="35842">
      <o:colormru v:ext="edit" colors="#cf1c21"/>
    </o:shapedefaults>
  </w:hdrShapeDefaults>
  <w:footnotePr>
    <w:footnote w:id="0"/>
    <w:footnote w:id="1"/>
  </w:footnotePr>
  <w:endnotePr>
    <w:endnote w:id="0"/>
    <w:endnote w:id="1"/>
  </w:endnotePr>
  <w:compat/>
  <w:rsids>
    <w:rsidRoot w:val="001927DC"/>
    <w:rsid w:val="00000F5C"/>
    <w:rsid w:val="00013B05"/>
    <w:rsid w:val="00034C26"/>
    <w:rsid w:val="000369F0"/>
    <w:rsid w:val="000459C1"/>
    <w:rsid w:val="000505C3"/>
    <w:rsid w:val="00062CD6"/>
    <w:rsid w:val="000650C1"/>
    <w:rsid w:val="00080562"/>
    <w:rsid w:val="000A1470"/>
    <w:rsid w:val="000C3EAE"/>
    <w:rsid w:val="000C4521"/>
    <w:rsid w:val="000C57AD"/>
    <w:rsid w:val="000E227A"/>
    <w:rsid w:val="00115846"/>
    <w:rsid w:val="0013119B"/>
    <w:rsid w:val="00131FA7"/>
    <w:rsid w:val="00132B98"/>
    <w:rsid w:val="00152048"/>
    <w:rsid w:val="001529D4"/>
    <w:rsid w:val="00153898"/>
    <w:rsid w:val="00183D58"/>
    <w:rsid w:val="001927DC"/>
    <w:rsid w:val="001C4B8D"/>
    <w:rsid w:val="001D64EF"/>
    <w:rsid w:val="002124D4"/>
    <w:rsid w:val="00216D7E"/>
    <w:rsid w:val="00224A9F"/>
    <w:rsid w:val="002316CB"/>
    <w:rsid w:val="0025283B"/>
    <w:rsid w:val="00256E42"/>
    <w:rsid w:val="00257619"/>
    <w:rsid w:val="002767E6"/>
    <w:rsid w:val="00290434"/>
    <w:rsid w:val="002D776F"/>
    <w:rsid w:val="002E465A"/>
    <w:rsid w:val="00312476"/>
    <w:rsid w:val="00337ED7"/>
    <w:rsid w:val="0034698C"/>
    <w:rsid w:val="003622D0"/>
    <w:rsid w:val="003702F4"/>
    <w:rsid w:val="00397F9F"/>
    <w:rsid w:val="003C1A46"/>
    <w:rsid w:val="003C2B6B"/>
    <w:rsid w:val="003C49C8"/>
    <w:rsid w:val="003D35E4"/>
    <w:rsid w:val="003F6B28"/>
    <w:rsid w:val="004123F4"/>
    <w:rsid w:val="00412502"/>
    <w:rsid w:val="00413948"/>
    <w:rsid w:val="004204AB"/>
    <w:rsid w:val="00422A2B"/>
    <w:rsid w:val="00461AED"/>
    <w:rsid w:val="004730F5"/>
    <w:rsid w:val="00492852"/>
    <w:rsid w:val="00495D86"/>
    <w:rsid w:val="004A3402"/>
    <w:rsid w:val="004A4988"/>
    <w:rsid w:val="004B5D71"/>
    <w:rsid w:val="004C6497"/>
    <w:rsid w:val="004F533C"/>
    <w:rsid w:val="00543629"/>
    <w:rsid w:val="00547A0B"/>
    <w:rsid w:val="00565C88"/>
    <w:rsid w:val="00586B27"/>
    <w:rsid w:val="005B71B3"/>
    <w:rsid w:val="005C4282"/>
    <w:rsid w:val="005E33C5"/>
    <w:rsid w:val="0062491F"/>
    <w:rsid w:val="00625170"/>
    <w:rsid w:val="006647B8"/>
    <w:rsid w:val="00675478"/>
    <w:rsid w:val="0068166C"/>
    <w:rsid w:val="006855EA"/>
    <w:rsid w:val="0069112D"/>
    <w:rsid w:val="00693059"/>
    <w:rsid w:val="006934A7"/>
    <w:rsid w:val="00694236"/>
    <w:rsid w:val="00705F7A"/>
    <w:rsid w:val="00742E15"/>
    <w:rsid w:val="00752856"/>
    <w:rsid w:val="00773CB0"/>
    <w:rsid w:val="00773DA1"/>
    <w:rsid w:val="00775E6E"/>
    <w:rsid w:val="007762B0"/>
    <w:rsid w:val="007859B8"/>
    <w:rsid w:val="00791D5B"/>
    <w:rsid w:val="007B344B"/>
    <w:rsid w:val="007D3A81"/>
    <w:rsid w:val="007D3DCA"/>
    <w:rsid w:val="007D48BF"/>
    <w:rsid w:val="007D548A"/>
    <w:rsid w:val="007E302B"/>
    <w:rsid w:val="007F1C40"/>
    <w:rsid w:val="00803565"/>
    <w:rsid w:val="008107D1"/>
    <w:rsid w:val="00822EB4"/>
    <w:rsid w:val="008720C4"/>
    <w:rsid w:val="0088372D"/>
    <w:rsid w:val="00887A3C"/>
    <w:rsid w:val="008936D4"/>
    <w:rsid w:val="008946BA"/>
    <w:rsid w:val="008A7996"/>
    <w:rsid w:val="008C2BBC"/>
    <w:rsid w:val="008D1789"/>
    <w:rsid w:val="008E244B"/>
    <w:rsid w:val="00903F48"/>
    <w:rsid w:val="009135ED"/>
    <w:rsid w:val="00920FAA"/>
    <w:rsid w:val="0093479D"/>
    <w:rsid w:val="009636B9"/>
    <w:rsid w:val="00991291"/>
    <w:rsid w:val="009A1A9A"/>
    <w:rsid w:val="009A28F2"/>
    <w:rsid w:val="009C6185"/>
    <w:rsid w:val="009C7CC9"/>
    <w:rsid w:val="009D46B7"/>
    <w:rsid w:val="009E33C7"/>
    <w:rsid w:val="009E4BE6"/>
    <w:rsid w:val="009E7674"/>
    <w:rsid w:val="00A33567"/>
    <w:rsid w:val="00A5000C"/>
    <w:rsid w:val="00A567B6"/>
    <w:rsid w:val="00A56C80"/>
    <w:rsid w:val="00A732C8"/>
    <w:rsid w:val="00A833CB"/>
    <w:rsid w:val="00AD355F"/>
    <w:rsid w:val="00AF5820"/>
    <w:rsid w:val="00B0754C"/>
    <w:rsid w:val="00B13C0D"/>
    <w:rsid w:val="00B14A90"/>
    <w:rsid w:val="00B5413D"/>
    <w:rsid w:val="00B61CC1"/>
    <w:rsid w:val="00B6406F"/>
    <w:rsid w:val="00B83F90"/>
    <w:rsid w:val="00B94FD7"/>
    <w:rsid w:val="00BA6F0F"/>
    <w:rsid w:val="00BB28B5"/>
    <w:rsid w:val="00BC499A"/>
    <w:rsid w:val="00BD1650"/>
    <w:rsid w:val="00BE08B5"/>
    <w:rsid w:val="00BE372E"/>
    <w:rsid w:val="00C37747"/>
    <w:rsid w:val="00C457FC"/>
    <w:rsid w:val="00C478A8"/>
    <w:rsid w:val="00C62AAC"/>
    <w:rsid w:val="00CA57FA"/>
    <w:rsid w:val="00CC7271"/>
    <w:rsid w:val="00CD122E"/>
    <w:rsid w:val="00CD20FA"/>
    <w:rsid w:val="00CD228B"/>
    <w:rsid w:val="00CD33C6"/>
    <w:rsid w:val="00CD50FE"/>
    <w:rsid w:val="00CE73E0"/>
    <w:rsid w:val="00CF0E85"/>
    <w:rsid w:val="00D004DB"/>
    <w:rsid w:val="00D020E7"/>
    <w:rsid w:val="00D07778"/>
    <w:rsid w:val="00D44516"/>
    <w:rsid w:val="00D452AD"/>
    <w:rsid w:val="00D51A94"/>
    <w:rsid w:val="00D8334A"/>
    <w:rsid w:val="00D90031"/>
    <w:rsid w:val="00DA3373"/>
    <w:rsid w:val="00DB4F7C"/>
    <w:rsid w:val="00DC6188"/>
    <w:rsid w:val="00DF415D"/>
    <w:rsid w:val="00E00082"/>
    <w:rsid w:val="00E077E9"/>
    <w:rsid w:val="00E23864"/>
    <w:rsid w:val="00E661EE"/>
    <w:rsid w:val="00E7259B"/>
    <w:rsid w:val="00E8483C"/>
    <w:rsid w:val="00E924EC"/>
    <w:rsid w:val="00E93040"/>
    <w:rsid w:val="00EA1AB9"/>
    <w:rsid w:val="00EE7A7F"/>
    <w:rsid w:val="00EF0B46"/>
    <w:rsid w:val="00EF7C83"/>
    <w:rsid w:val="00F10154"/>
    <w:rsid w:val="00F22B10"/>
    <w:rsid w:val="00F24F69"/>
    <w:rsid w:val="00F26A85"/>
    <w:rsid w:val="00F43B57"/>
    <w:rsid w:val="00F500B5"/>
    <w:rsid w:val="00F52997"/>
    <w:rsid w:val="00F81DF5"/>
    <w:rsid w:val="00F875E9"/>
    <w:rsid w:val="00FA5634"/>
    <w:rsid w:val="00FB5B91"/>
    <w:rsid w:val="00FC4321"/>
    <w:rsid w:val="00FC5075"/>
    <w:rsid w:val="00FD6D02"/>
    <w:rsid w:val="00FE1787"/>
    <w:rsid w:val="00FE26AE"/>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5842">
      <o:colormru v:ext="edit" colors="#cf1c2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EB4"/>
    <w:rPr>
      <w:rFonts w:ascii="Times New Roman" w:eastAsia="Times New Roman" w:hAnsi="Times New Roman"/>
      <w:sz w:val="24"/>
      <w:szCs w:val="24"/>
    </w:rPr>
  </w:style>
  <w:style w:type="paragraph" w:styleId="Heading1">
    <w:name w:val="heading 1"/>
    <w:basedOn w:val="ListParagraph"/>
    <w:next w:val="Normal"/>
    <w:link w:val="Heading1Char"/>
    <w:uiPriority w:val="9"/>
    <w:qFormat/>
    <w:rsid w:val="007B344B"/>
    <w:pPr>
      <w:numPr>
        <w:numId w:val="6"/>
      </w:numPr>
      <w:spacing w:line="276" w:lineRule="auto"/>
      <w:jc w:val="both"/>
      <w:outlineLvl w:val="0"/>
    </w:pPr>
    <w:rPr>
      <w:rFonts w:ascii="Arial" w:eastAsia="Times New Roman" w:hAnsi="Arial" w:cs="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5413D"/>
    <w:pPr>
      <w:tabs>
        <w:tab w:val="center" w:pos="4536"/>
        <w:tab w:val="right" w:pos="9072"/>
      </w:tabs>
    </w:pPr>
    <w:rPr>
      <w:rFonts w:ascii="Times" w:eastAsia="Times" w:hAnsi="Times"/>
      <w:szCs w:val="20"/>
      <w:lang w:val="en-GB"/>
    </w:rPr>
  </w:style>
  <w:style w:type="paragraph" w:styleId="Footer">
    <w:name w:val="footer"/>
    <w:basedOn w:val="Normal"/>
    <w:rsid w:val="00B5413D"/>
    <w:pPr>
      <w:tabs>
        <w:tab w:val="center" w:pos="4536"/>
        <w:tab w:val="right" w:pos="9072"/>
      </w:tabs>
    </w:pPr>
    <w:rPr>
      <w:rFonts w:ascii="Times" w:eastAsia="Times" w:hAnsi="Times"/>
      <w:szCs w:val="20"/>
      <w:lang w:val="en-GB"/>
    </w:rPr>
  </w:style>
  <w:style w:type="paragraph" w:customStyle="1" w:styleId="Paragraphestandard">
    <w:name w:val="[Paragraphe standard]"/>
    <w:basedOn w:val="Normal"/>
    <w:rsid w:val="00B5413D"/>
    <w:pPr>
      <w:widowControl w:val="0"/>
      <w:autoSpaceDE w:val="0"/>
      <w:autoSpaceDN w:val="0"/>
      <w:adjustRightInd w:val="0"/>
      <w:spacing w:line="288" w:lineRule="auto"/>
      <w:textAlignment w:val="center"/>
    </w:pPr>
    <w:rPr>
      <w:rFonts w:ascii="Times-Roman" w:hAnsi="Times-Roman"/>
      <w:color w:val="000000"/>
      <w:szCs w:val="20"/>
    </w:rPr>
  </w:style>
  <w:style w:type="paragraph" w:styleId="BodyText">
    <w:name w:val="Body Text"/>
    <w:basedOn w:val="Normal"/>
    <w:link w:val="BodyTextChar"/>
    <w:rsid w:val="00B5413D"/>
    <w:rPr>
      <w:rFonts w:ascii="HelveticaNeue-Light" w:eastAsia="Times" w:hAnsi="HelveticaNeue-Light"/>
      <w:sz w:val="16"/>
      <w:szCs w:val="20"/>
      <w:lang w:val="en-GB"/>
    </w:rPr>
  </w:style>
  <w:style w:type="character" w:customStyle="1" w:styleId="BodyTextChar">
    <w:name w:val="Body Text Char"/>
    <w:basedOn w:val="DefaultParagraphFont"/>
    <w:link w:val="BodyText"/>
    <w:rsid w:val="004F77CC"/>
    <w:rPr>
      <w:rFonts w:ascii="HelveticaNeue-Light" w:hAnsi="HelveticaNeue-Light"/>
      <w:sz w:val="16"/>
      <w:lang w:val="fr-FR"/>
    </w:rPr>
  </w:style>
  <w:style w:type="character" w:styleId="PageNumber">
    <w:name w:val="page number"/>
    <w:basedOn w:val="DefaultParagraphFont"/>
    <w:uiPriority w:val="99"/>
    <w:rsid w:val="00543629"/>
  </w:style>
  <w:style w:type="paragraph" w:customStyle="1" w:styleId="BasicParagraph">
    <w:name w:val="[Basic Paragraph]"/>
    <w:basedOn w:val="Normal"/>
    <w:uiPriority w:val="99"/>
    <w:rsid w:val="00543629"/>
    <w:pPr>
      <w:widowControl w:val="0"/>
      <w:autoSpaceDE w:val="0"/>
      <w:autoSpaceDN w:val="0"/>
      <w:adjustRightInd w:val="0"/>
      <w:spacing w:line="288" w:lineRule="auto"/>
      <w:textAlignment w:val="center"/>
    </w:pPr>
    <w:rPr>
      <w:rFonts w:ascii="Times-Roman" w:eastAsia="Cambria" w:hAnsi="Times-Roman" w:cs="Times-Roman"/>
      <w:color w:val="000000"/>
      <w:sz w:val="22"/>
      <w:lang w:val="en-GB"/>
    </w:rPr>
  </w:style>
  <w:style w:type="table" w:styleId="TableGrid">
    <w:name w:val="Table Grid"/>
    <w:basedOn w:val="TableNormal"/>
    <w:uiPriority w:val="59"/>
    <w:qFormat/>
    <w:rsid w:val="001927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8483C"/>
    <w:pPr>
      <w:ind w:left="720"/>
      <w:contextualSpacing/>
    </w:pPr>
    <w:rPr>
      <w:rFonts w:ascii="Times" w:eastAsia="Times" w:hAnsi="Times"/>
      <w:szCs w:val="20"/>
      <w:lang w:val="en-GB"/>
    </w:rPr>
  </w:style>
  <w:style w:type="paragraph" w:styleId="BalloonText">
    <w:name w:val="Balloon Text"/>
    <w:basedOn w:val="Normal"/>
    <w:link w:val="BalloonTextChar"/>
    <w:uiPriority w:val="99"/>
    <w:semiHidden/>
    <w:unhideWhenUsed/>
    <w:rsid w:val="00E7259B"/>
    <w:rPr>
      <w:rFonts w:ascii="Segoe UI" w:eastAsia="Times" w:hAnsi="Segoe UI" w:cs="Segoe UI"/>
      <w:sz w:val="18"/>
      <w:szCs w:val="18"/>
      <w:lang w:val="en-GB"/>
    </w:rPr>
  </w:style>
  <w:style w:type="character" w:customStyle="1" w:styleId="BalloonTextChar">
    <w:name w:val="Balloon Text Char"/>
    <w:basedOn w:val="DefaultParagraphFont"/>
    <w:link w:val="BalloonText"/>
    <w:uiPriority w:val="99"/>
    <w:semiHidden/>
    <w:rsid w:val="00E7259B"/>
    <w:rPr>
      <w:rFonts w:ascii="Segoe UI" w:hAnsi="Segoe UI" w:cs="Segoe UI"/>
      <w:sz w:val="18"/>
      <w:szCs w:val="18"/>
      <w:lang w:val="en-GB"/>
    </w:rPr>
  </w:style>
  <w:style w:type="table" w:customStyle="1" w:styleId="PlainTable2">
    <w:name w:val="Plain Table 2"/>
    <w:basedOn w:val="TableNormal"/>
    <w:uiPriority w:val="99"/>
    <w:rsid w:val="00E7259B"/>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803565"/>
    <w:rPr>
      <w:color w:val="0000FF" w:themeColor="hyperlink"/>
      <w:u w:val="single"/>
    </w:rPr>
  </w:style>
  <w:style w:type="character" w:customStyle="1" w:styleId="Heading1Char">
    <w:name w:val="Heading 1 Char"/>
    <w:basedOn w:val="DefaultParagraphFont"/>
    <w:link w:val="Heading1"/>
    <w:uiPriority w:val="9"/>
    <w:rsid w:val="007B344B"/>
    <w:rPr>
      <w:rFonts w:ascii="Arial" w:eastAsia="Times New Roman" w:hAnsi="Arial" w:cs="Arial"/>
      <w:lang w:val="en-GB"/>
    </w:rPr>
  </w:style>
  <w:style w:type="character" w:customStyle="1" w:styleId="Subheading1Char">
    <w:name w:val="Sub heading 1 Char"/>
    <w:basedOn w:val="DefaultParagraphFont"/>
    <w:link w:val="Subheading1"/>
    <w:locked/>
    <w:rsid w:val="007B344B"/>
    <w:rPr>
      <w:rFonts w:ascii="Arial" w:hAnsi="Arial" w:cs="Arial"/>
    </w:rPr>
  </w:style>
  <w:style w:type="paragraph" w:customStyle="1" w:styleId="Subheading1">
    <w:name w:val="Sub heading 1"/>
    <w:basedOn w:val="ListParagraph"/>
    <w:link w:val="Subheading1Char"/>
    <w:qFormat/>
    <w:rsid w:val="007B344B"/>
    <w:pPr>
      <w:numPr>
        <w:ilvl w:val="1"/>
        <w:numId w:val="6"/>
      </w:numPr>
      <w:autoSpaceDE w:val="0"/>
      <w:autoSpaceDN w:val="0"/>
      <w:adjustRightInd w:val="0"/>
      <w:ind w:left="792"/>
    </w:pPr>
    <w:rPr>
      <w:rFonts w:ascii="Arial" w:hAnsi="Arial" w:cs="Arial"/>
      <w:sz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w:hAnsi="Times"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EB4"/>
    <w:rPr>
      <w:rFonts w:ascii="Times New Roman" w:eastAsia="Times New Roman" w:hAnsi="Times New Roman"/>
      <w:sz w:val="24"/>
      <w:szCs w:val="24"/>
    </w:rPr>
  </w:style>
  <w:style w:type="paragraph" w:styleId="Heading1">
    <w:name w:val="heading 1"/>
    <w:basedOn w:val="ListParagraph"/>
    <w:next w:val="Normal"/>
    <w:link w:val="Heading1Char"/>
    <w:uiPriority w:val="9"/>
    <w:qFormat/>
    <w:rsid w:val="007B344B"/>
    <w:pPr>
      <w:numPr>
        <w:numId w:val="6"/>
      </w:numPr>
      <w:spacing w:line="276" w:lineRule="auto"/>
      <w:jc w:val="both"/>
      <w:outlineLvl w:val="0"/>
    </w:pPr>
    <w:rPr>
      <w:rFonts w:ascii="Arial" w:eastAsia="Times New Roman" w:hAnsi="Arial" w:cs="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rPr>
      <w:rFonts w:ascii="Times" w:eastAsia="Times" w:hAnsi="Times"/>
      <w:szCs w:val="20"/>
      <w:lang w:val="en-GB"/>
    </w:rPr>
  </w:style>
  <w:style w:type="paragraph" w:styleId="Footer">
    <w:name w:val="footer"/>
    <w:basedOn w:val="Normal"/>
    <w:pPr>
      <w:tabs>
        <w:tab w:val="center" w:pos="4536"/>
        <w:tab w:val="right" w:pos="9072"/>
      </w:tabs>
    </w:pPr>
    <w:rPr>
      <w:rFonts w:ascii="Times" w:eastAsia="Times" w:hAnsi="Times"/>
      <w:szCs w:val="20"/>
      <w:lang w:val="en-GB"/>
    </w:rPr>
  </w:style>
  <w:style w:type="paragraph" w:customStyle="1" w:styleId="Paragraphestandard">
    <w:name w:val="[Paragraphe standard]"/>
    <w:basedOn w:val="Normal"/>
    <w:pPr>
      <w:widowControl w:val="0"/>
      <w:autoSpaceDE w:val="0"/>
      <w:autoSpaceDN w:val="0"/>
      <w:adjustRightInd w:val="0"/>
      <w:spacing w:line="288" w:lineRule="auto"/>
      <w:textAlignment w:val="center"/>
    </w:pPr>
    <w:rPr>
      <w:rFonts w:ascii="Times-Roman" w:hAnsi="Times-Roman"/>
      <w:color w:val="000000"/>
      <w:szCs w:val="20"/>
    </w:rPr>
  </w:style>
  <w:style w:type="paragraph" w:styleId="BodyText">
    <w:name w:val="Body Text"/>
    <w:basedOn w:val="Normal"/>
    <w:link w:val="BodyTextChar"/>
    <w:rPr>
      <w:rFonts w:ascii="HelveticaNeue-Light" w:eastAsia="Times" w:hAnsi="HelveticaNeue-Light"/>
      <w:sz w:val="16"/>
      <w:szCs w:val="20"/>
      <w:lang w:val="en-GB"/>
    </w:rPr>
  </w:style>
  <w:style w:type="character" w:customStyle="1" w:styleId="BodyTextChar">
    <w:name w:val="Body Text Char"/>
    <w:basedOn w:val="DefaultParagraphFont"/>
    <w:link w:val="BodyText"/>
    <w:rsid w:val="004F77CC"/>
    <w:rPr>
      <w:rFonts w:ascii="HelveticaNeue-Light" w:hAnsi="HelveticaNeue-Light"/>
      <w:sz w:val="16"/>
      <w:lang w:val="fr-FR"/>
    </w:rPr>
  </w:style>
  <w:style w:type="character" w:styleId="PageNumber">
    <w:name w:val="page number"/>
    <w:basedOn w:val="DefaultParagraphFont"/>
    <w:uiPriority w:val="99"/>
    <w:rsid w:val="00543629"/>
  </w:style>
  <w:style w:type="paragraph" w:customStyle="1" w:styleId="BasicParagraph">
    <w:name w:val="[Basic Paragraph]"/>
    <w:basedOn w:val="Normal"/>
    <w:uiPriority w:val="99"/>
    <w:rsid w:val="00543629"/>
    <w:pPr>
      <w:widowControl w:val="0"/>
      <w:autoSpaceDE w:val="0"/>
      <w:autoSpaceDN w:val="0"/>
      <w:adjustRightInd w:val="0"/>
      <w:spacing w:line="288" w:lineRule="auto"/>
      <w:textAlignment w:val="center"/>
    </w:pPr>
    <w:rPr>
      <w:rFonts w:ascii="Times-Roman" w:eastAsia="Cambria" w:hAnsi="Times-Roman" w:cs="Times-Roman"/>
      <w:color w:val="000000"/>
      <w:sz w:val="22"/>
      <w:lang w:val="en-GB"/>
    </w:rPr>
  </w:style>
  <w:style w:type="table" w:styleId="TableGrid">
    <w:name w:val="Table Grid"/>
    <w:basedOn w:val="TableNormal"/>
    <w:uiPriority w:val="59"/>
    <w:qFormat/>
    <w:rsid w:val="001927D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8483C"/>
    <w:pPr>
      <w:ind w:left="720"/>
      <w:contextualSpacing/>
    </w:pPr>
    <w:rPr>
      <w:rFonts w:ascii="Times" w:eastAsia="Times" w:hAnsi="Times"/>
      <w:szCs w:val="20"/>
      <w:lang w:val="en-GB"/>
    </w:rPr>
  </w:style>
  <w:style w:type="paragraph" w:styleId="BalloonText">
    <w:name w:val="Balloon Text"/>
    <w:basedOn w:val="Normal"/>
    <w:link w:val="BalloonTextChar"/>
    <w:uiPriority w:val="99"/>
    <w:semiHidden/>
    <w:unhideWhenUsed/>
    <w:rsid w:val="00E7259B"/>
    <w:rPr>
      <w:rFonts w:ascii="Segoe UI" w:eastAsia="Times" w:hAnsi="Segoe UI" w:cs="Segoe UI"/>
      <w:sz w:val="18"/>
      <w:szCs w:val="18"/>
      <w:lang w:val="en-GB"/>
    </w:rPr>
  </w:style>
  <w:style w:type="character" w:customStyle="1" w:styleId="BalloonTextChar">
    <w:name w:val="Balloon Text Char"/>
    <w:basedOn w:val="DefaultParagraphFont"/>
    <w:link w:val="BalloonText"/>
    <w:uiPriority w:val="99"/>
    <w:semiHidden/>
    <w:rsid w:val="00E7259B"/>
    <w:rPr>
      <w:rFonts w:ascii="Segoe UI" w:hAnsi="Segoe UI" w:cs="Segoe UI"/>
      <w:sz w:val="18"/>
      <w:szCs w:val="18"/>
      <w:lang w:val="en-GB"/>
    </w:rPr>
  </w:style>
  <w:style w:type="table" w:customStyle="1" w:styleId="PlainTable2">
    <w:name w:val="Plain Table 2"/>
    <w:basedOn w:val="TableNormal"/>
    <w:uiPriority w:val="99"/>
    <w:rsid w:val="00E7259B"/>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803565"/>
    <w:rPr>
      <w:color w:val="0000FF" w:themeColor="hyperlink"/>
      <w:u w:val="single"/>
    </w:rPr>
  </w:style>
  <w:style w:type="character" w:customStyle="1" w:styleId="Heading1Char">
    <w:name w:val="Heading 1 Char"/>
    <w:basedOn w:val="DefaultParagraphFont"/>
    <w:link w:val="Heading1"/>
    <w:uiPriority w:val="9"/>
    <w:rsid w:val="007B344B"/>
    <w:rPr>
      <w:rFonts w:ascii="Arial" w:eastAsia="Times New Roman" w:hAnsi="Arial" w:cs="Arial"/>
      <w:lang w:val="en-GB"/>
    </w:rPr>
  </w:style>
  <w:style w:type="character" w:customStyle="1" w:styleId="Subheading1Char">
    <w:name w:val="Sub heading 1 Char"/>
    <w:basedOn w:val="DefaultParagraphFont"/>
    <w:link w:val="Subheading1"/>
    <w:locked/>
    <w:rsid w:val="007B344B"/>
    <w:rPr>
      <w:rFonts w:ascii="Arial" w:hAnsi="Arial" w:cs="Arial"/>
    </w:rPr>
  </w:style>
  <w:style w:type="paragraph" w:customStyle="1" w:styleId="Subheading1">
    <w:name w:val="Sub heading 1"/>
    <w:basedOn w:val="ListParagraph"/>
    <w:link w:val="Subheading1Char"/>
    <w:qFormat/>
    <w:rsid w:val="007B344B"/>
    <w:pPr>
      <w:numPr>
        <w:ilvl w:val="1"/>
        <w:numId w:val="6"/>
      </w:numPr>
      <w:autoSpaceDE w:val="0"/>
      <w:autoSpaceDN w:val="0"/>
      <w:adjustRightInd w:val="0"/>
      <w:ind w:left="792"/>
    </w:pPr>
    <w:rPr>
      <w:rFonts w:ascii="Arial" w:hAnsi="Arial" w:cs="Arial"/>
      <w:sz w:val="20"/>
      <w:lang w:val="en-US"/>
    </w:rPr>
  </w:style>
</w:styles>
</file>

<file path=word/webSettings.xml><?xml version="1.0" encoding="utf-8"?>
<w:webSettings xmlns:r="http://schemas.openxmlformats.org/officeDocument/2006/relationships" xmlns:w="http://schemas.openxmlformats.org/wordprocessingml/2006/main">
  <w:divs>
    <w:div w:id="6061015">
      <w:bodyDiv w:val="1"/>
      <w:marLeft w:val="0"/>
      <w:marRight w:val="0"/>
      <w:marTop w:val="0"/>
      <w:marBottom w:val="0"/>
      <w:divBdr>
        <w:top w:val="none" w:sz="0" w:space="0" w:color="auto"/>
        <w:left w:val="none" w:sz="0" w:space="0" w:color="auto"/>
        <w:bottom w:val="none" w:sz="0" w:space="0" w:color="auto"/>
        <w:right w:val="none" w:sz="0" w:space="0" w:color="auto"/>
      </w:divBdr>
    </w:div>
    <w:div w:id="98989298">
      <w:bodyDiv w:val="1"/>
      <w:marLeft w:val="0"/>
      <w:marRight w:val="0"/>
      <w:marTop w:val="0"/>
      <w:marBottom w:val="0"/>
      <w:divBdr>
        <w:top w:val="none" w:sz="0" w:space="0" w:color="auto"/>
        <w:left w:val="none" w:sz="0" w:space="0" w:color="auto"/>
        <w:bottom w:val="none" w:sz="0" w:space="0" w:color="auto"/>
        <w:right w:val="none" w:sz="0" w:space="0" w:color="auto"/>
      </w:divBdr>
    </w:div>
    <w:div w:id="531194158">
      <w:bodyDiv w:val="1"/>
      <w:marLeft w:val="0"/>
      <w:marRight w:val="0"/>
      <w:marTop w:val="0"/>
      <w:marBottom w:val="0"/>
      <w:divBdr>
        <w:top w:val="none" w:sz="0" w:space="0" w:color="auto"/>
        <w:left w:val="none" w:sz="0" w:space="0" w:color="auto"/>
        <w:bottom w:val="none" w:sz="0" w:space="0" w:color="auto"/>
        <w:right w:val="none" w:sz="0" w:space="0" w:color="auto"/>
      </w:divBdr>
    </w:div>
    <w:div w:id="1018579338">
      <w:bodyDiv w:val="1"/>
      <w:marLeft w:val="0"/>
      <w:marRight w:val="0"/>
      <w:marTop w:val="0"/>
      <w:marBottom w:val="0"/>
      <w:divBdr>
        <w:top w:val="none" w:sz="0" w:space="0" w:color="auto"/>
        <w:left w:val="none" w:sz="0" w:space="0" w:color="auto"/>
        <w:bottom w:val="none" w:sz="0" w:space="0" w:color="auto"/>
        <w:right w:val="none" w:sz="0" w:space="0" w:color="auto"/>
      </w:divBdr>
    </w:div>
    <w:div w:id="1027948520">
      <w:bodyDiv w:val="1"/>
      <w:marLeft w:val="0"/>
      <w:marRight w:val="0"/>
      <w:marTop w:val="0"/>
      <w:marBottom w:val="0"/>
      <w:divBdr>
        <w:top w:val="none" w:sz="0" w:space="0" w:color="auto"/>
        <w:left w:val="none" w:sz="0" w:space="0" w:color="auto"/>
        <w:bottom w:val="none" w:sz="0" w:space="0" w:color="auto"/>
        <w:right w:val="none" w:sz="0" w:space="0" w:color="auto"/>
      </w:divBdr>
    </w:div>
    <w:div w:id="1055930474">
      <w:bodyDiv w:val="1"/>
      <w:marLeft w:val="0"/>
      <w:marRight w:val="0"/>
      <w:marTop w:val="0"/>
      <w:marBottom w:val="0"/>
      <w:divBdr>
        <w:top w:val="none" w:sz="0" w:space="0" w:color="auto"/>
        <w:left w:val="none" w:sz="0" w:space="0" w:color="auto"/>
        <w:bottom w:val="none" w:sz="0" w:space="0" w:color="auto"/>
        <w:right w:val="none" w:sz="0" w:space="0" w:color="auto"/>
      </w:divBdr>
    </w:div>
    <w:div w:id="1518304768">
      <w:bodyDiv w:val="1"/>
      <w:marLeft w:val="0"/>
      <w:marRight w:val="0"/>
      <w:marTop w:val="0"/>
      <w:marBottom w:val="0"/>
      <w:divBdr>
        <w:top w:val="none" w:sz="0" w:space="0" w:color="auto"/>
        <w:left w:val="none" w:sz="0" w:space="0" w:color="auto"/>
        <w:bottom w:val="none" w:sz="0" w:space="0" w:color="auto"/>
        <w:right w:val="none" w:sz="0" w:space="0" w:color="auto"/>
      </w:divBdr>
    </w:div>
    <w:div w:id="16799631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grity@redcrossnigeria.or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procurement@redcrossnigeria.org" TargetMode="External"/><Relationship Id="rId12" Type="http://schemas.openxmlformats.org/officeDocument/2006/relationships/footer" Target="footer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rocurement@redcrossnigeria.org" TargetMode="External"/><Relationship Id="rId4" Type="http://schemas.openxmlformats.org/officeDocument/2006/relationships/webSettings" Target="webSettings.xml"/><Relationship Id="rId9" Type="http://schemas.openxmlformats.org/officeDocument/2006/relationships/hyperlink" Target="https://ifrc.integrityline.org"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ictor.Nyambala\Documents\1%20PROCUREMENT\CXB-18-0537%20AIR%20TICKET%20TRAVEL%20AGENT\RFQ-CXB-18-0537-FRAMEWORK%20AGREEMENT%20FOR%20TICKE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RFQ-CXB-18-0537-FRAMEWORK AGREEMENT FOR TICKETING</Template>
  <TotalTime>1596</TotalTime>
  <Pages>1</Pages>
  <Words>3397</Words>
  <Characters>19367</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IFRC</Company>
  <LinksUpToDate>false</LinksUpToDate>
  <CharactersWithSpaces>22719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Victor.Nyambala</dc:creator>
  <cp:keywords/>
  <cp:lastModifiedBy>2021-03</cp:lastModifiedBy>
  <cp:revision>55</cp:revision>
  <cp:lastPrinted>2019-01-03T03:59:00Z</cp:lastPrinted>
  <dcterms:created xsi:type="dcterms:W3CDTF">2020-01-29T11:29:00Z</dcterms:created>
  <dcterms:modified xsi:type="dcterms:W3CDTF">2024-05-02T18:44:00Z</dcterms:modified>
</cp:coreProperties>
</file>